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98" w:rsidRDefault="00C24398" w:rsidP="00C24398">
      <w:pPr>
        <w:adjustRightInd w:val="0"/>
        <w:snapToGrid w:val="0"/>
        <w:jc w:val="center"/>
        <w:rPr>
          <w:rFonts w:ascii="Times New Roman" w:hAnsi="標楷體"/>
          <w:sz w:val="32"/>
          <w:szCs w:val="28"/>
          <w:u w:val="none"/>
        </w:rPr>
      </w:pPr>
      <w:r w:rsidRPr="00BC2CC0">
        <w:rPr>
          <w:rFonts w:ascii="Times New Roman" w:hAnsi="標楷體" w:hint="eastAsia"/>
          <w:sz w:val="32"/>
          <w:szCs w:val="28"/>
          <w:u w:val="none"/>
        </w:rPr>
        <w:t>臺北市私立靜心高級中學</w:t>
      </w:r>
      <w:r w:rsidR="00723497">
        <w:rPr>
          <w:rFonts w:ascii="Times New Roman" w:hAnsi="標楷體" w:hint="eastAsia"/>
          <w:sz w:val="32"/>
          <w:szCs w:val="28"/>
          <w:u w:val="none"/>
        </w:rPr>
        <w:t>(</w:t>
      </w:r>
      <w:r w:rsidR="003E7406">
        <w:rPr>
          <w:rFonts w:ascii="Times New Roman" w:hAnsi="標楷體" w:hint="eastAsia"/>
          <w:sz w:val="32"/>
          <w:szCs w:val="28"/>
          <w:u w:val="none"/>
        </w:rPr>
        <w:t>國</w:t>
      </w:r>
      <w:r w:rsidR="00723497">
        <w:rPr>
          <w:rFonts w:ascii="Times New Roman" w:hAnsi="標楷體" w:hint="eastAsia"/>
          <w:sz w:val="32"/>
          <w:szCs w:val="28"/>
          <w:u w:val="none"/>
        </w:rPr>
        <w:t>中部</w:t>
      </w:r>
      <w:r w:rsidR="00723497">
        <w:rPr>
          <w:rFonts w:ascii="Times New Roman" w:hAnsi="標楷體" w:hint="eastAsia"/>
          <w:sz w:val="32"/>
          <w:szCs w:val="28"/>
          <w:u w:val="none"/>
        </w:rPr>
        <w:t>)</w:t>
      </w:r>
      <w:r w:rsidRPr="00BC2CC0">
        <w:rPr>
          <w:rFonts w:ascii="Times New Roman" w:hAnsi="標楷體" w:hint="eastAsia"/>
          <w:sz w:val="32"/>
          <w:szCs w:val="28"/>
          <w:u w:val="none"/>
        </w:rPr>
        <w:t>學生服裝儀容規定</w:t>
      </w:r>
    </w:p>
    <w:p w:rsidR="00407A5B" w:rsidRPr="00407A5B" w:rsidRDefault="00407A5B" w:rsidP="00C24398">
      <w:pPr>
        <w:adjustRightInd w:val="0"/>
        <w:snapToGrid w:val="0"/>
        <w:jc w:val="center"/>
        <w:rPr>
          <w:rFonts w:ascii="Times New Roman" w:hAnsi="標楷體"/>
          <w:sz w:val="16"/>
          <w:szCs w:val="16"/>
          <w:u w:val="none"/>
        </w:rPr>
      </w:pPr>
    </w:p>
    <w:p w:rsidR="00BF3042" w:rsidRPr="00CE0823" w:rsidRDefault="00407A5B" w:rsidP="00BF3042">
      <w:pPr>
        <w:adjustRightInd w:val="0"/>
        <w:snapToGrid w:val="0"/>
        <w:jc w:val="right"/>
        <w:rPr>
          <w:rFonts w:hAnsi="標楷體"/>
          <w:szCs w:val="24"/>
          <w:u w:val="none"/>
        </w:rPr>
      </w:pPr>
      <w:proofErr w:type="gramStart"/>
      <w:r w:rsidRPr="00CE0823">
        <w:rPr>
          <w:rFonts w:hAnsi="標楷體" w:hint="eastAsia"/>
          <w:szCs w:val="24"/>
          <w:u w:val="none"/>
        </w:rPr>
        <w:t>110年10月15日服儀委員會</w:t>
      </w:r>
      <w:proofErr w:type="gramEnd"/>
      <w:r w:rsidRPr="00CE0823">
        <w:rPr>
          <w:rFonts w:hAnsi="標楷體" w:hint="eastAsia"/>
          <w:szCs w:val="24"/>
          <w:u w:val="none"/>
        </w:rPr>
        <w:t>修正通過</w:t>
      </w:r>
    </w:p>
    <w:p w:rsidR="00F314A4" w:rsidRDefault="005F6D41" w:rsidP="00B63D90">
      <w:pPr>
        <w:adjustRightInd w:val="0"/>
        <w:snapToGrid w:val="0"/>
        <w:ind w:right="720"/>
        <w:jc w:val="right"/>
        <w:rPr>
          <w:rFonts w:hAnsi="標楷體"/>
          <w:szCs w:val="24"/>
          <w:u w:val="none"/>
        </w:rPr>
      </w:pPr>
      <w:r w:rsidRPr="00CE0823">
        <w:rPr>
          <w:rFonts w:hAnsi="標楷體" w:hint="eastAsia"/>
          <w:szCs w:val="24"/>
          <w:u w:val="none"/>
        </w:rPr>
        <w:t>110年10月19日校務會議通過</w:t>
      </w:r>
      <w:r w:rsidR="00CE0823" w:rsidRPr="00CE0823">
        <w:rPr>
          <w:rFonts w:hAnsi="標楷體" w:hint="eastAsia"/>
          <w:szCs w:val="24"/>
          <w:u w:val="none"/>
        </w:rPr>
        <w:t xml:space="preserve">    </w:t>
      </w:r>
    </w:p>
    <w:p w:rsidR="00CE0823" w:rsidRPr="00F314A4" w:rsidRDefault="00CE0823" w:rsidP="00F314A4">
      <w:pPr>
        <w:adjustRightInd w:val="0"/>
        <w:snapToGrid w:val="0"/>
        <w:ind w:right="-58"/>
        <w:rPr>
          <w:rFonts w:hAnsi="標楷體"/>
          <w:szCs w:val="24"/>
          <w:u w:val="none"/>
        </w:rPr>
      </w:pPr>
      <w:r w:rsidRPr="00CE0823">
        <w:rPr>
          <w:rFonts w:hAnsi="標楷體" w:hint="eastAsia"/>
          <w:szCs w:val="24"/>
          <w:u w:val="none"/>
        </w:rPr>
        <w:t xml:space="preserve">                    </w:t>
      </w:r>
      <w:r w:rsidR="00F314A4">
        <w:rPr>
          <w:rFonts w:hAnsi="標楷體" w:hint="eastAsia"/>
          <w:szCs w:val="24"/>
          <w:u w:val="none"/>
        </w:rPr>
        <w:t xml:space="preserve">                </w:t>
      </w:r>
      <w:r w:rsidRPr="00F314A4">
        <w:rPr>
          <w:rFonts w:hAnsi="標楷體" w:hint="eastAsia"/>
          <w:szCs w:val="24"/>
          <w:u w:val="none"/>
        </w:rPr>
        <w:t>11</w:t>
      </w:r>
      <w:r w:rsidR="00B63D90" w:rsidRPr="00F314A4">
        <w:rPr>
          <w:rFonts w:hAnsi="標楷體" w:hint="eastAsia"/>
          <w:szCs w:val="24"/>
          <w:u w:val="none"/>
        </w:rPr>
        <w:t>2</w:t>
      </w:r>
      <w:r w:rsidRPr="00F314A4">
        <w:rPr>
          <w:rFonts w:hAnsi="標楷體" w:hint="eastAsia"/>
          <w:szCs w:val="24"/>
          <w:u w:val="none"/>
        </w:rPr>
        <w:t>年</w:t>
      </w:r>
      <w:r w:rsidR="00B63D90" w:rsidRPr="00F314A4">
        <w:rPr>
          <w:rFonts w:hAnsi="標楷體" w:hint="eastAsia"/>
          <w:szCs w:val="24"/>
          <w:u w:val="none"/>
        </w:rPr>
        <w:t xml:space="preserve"> 9</w:t>
      </w:r>
      <w:r w:rsidRPr="00F314A4">
        <w:rPr>
          <w:rFonts w:hAnsi="標楷體" w:hint="eastAsia"/>
          <w:szCs w:val="24"/>
          <w:u w:val="none"/>
        </w:rPr>
        <w:t>月</w:t>
      </w:r>
      <w:r w:rsidR="00B63D90" w:rsidRPr="00F314A4">
        <w:rPr>
          <w:rFonts w:hAnsi="標楷體" w:hint="eastAsia"/>
          <w:szCs w:val="24"/>
          <w:u w:val="none"/>
        </w:rPr>
        <w:t>22</w:t>
      </w:r>
      <w:r w:rsidRPr="00F314A4">
        <w:rPr>
          <w:rFonts w:hAnsi="標楷體" w:hint="eastAsia"/>
          <w:szCs w:val="24"/>
          <w:u w:val="none"/>
        </w:rPr>
        <w:t>日</w:t>
      </w:r>
      <w:r w:rsidR="00B63D90" w:rsidRPr="00F314A4">
        <w:rPr>
          <w:rFonts w:hAnsi="標楷體" w:hint="eastAsia"/>
          <w:szCs w:val="24"/>
          <w:u w:val="none"/>
        </w:rPr>
        <w:t>行政</w:t>
      </w:r>
      <w:r w:rsidRPr="00F314A4">
        <w:rPr>
          <w:rFonts w:hAnsi="標楷體" w:hint="eastAsia"/>
          <w:szCs w:val="24"/>
          <w:u w:val="none"/>
        </w:rPr>
        <w:t>會議</w:t>
      </w:r>
      <w:r w:rsidR="00E74B81" w:rsidRPr="00F314A4">
        <w:rPr>
          <w:rFonts w:hAnsi="標楷體" w:hint="eastAsia"/>
          <w:szCs w:val="24"/>
          <w:u w:val="none"/>
        </w:rPr>
        <w:t>修正</w:t>
      </w:r>
      <w:r w:rsidRPr="00F314A4">
        <w:rPr>
          <w:rFonts w:hAnsi="標楷體" w:hint="eastAsia"/>
          <w:szCs w:val="24"/>
          <w:u w:val="none"/>
        </w:rPr>
        <w:t>通過</w:t>
      </w:r>
    </w:p>
    <w:p w:rsidR="00C24398" w:rsidRPr="00C24398" w:rsidRDefault="00C24398" w:rsidP="00CE0823">
      <w:pPr>
        <w:adjustRightInd w:val="0"/>
        <w:snapToGrid w:val="0"/>
        <w:spacing w:beforeLines="50" w:before="180" w:line="440" w:lineRule="exact"/>
        <w:rPr>
          <w:rFonts w:ascii="Times New Roman"/>
          <w:sz w:val="28"/>
          <w:szCs w:val="28"/>
          <w:u w:val="none"/>
        </w:rPr>
      </w:pPr>
      <w:r w:rsidRPr="00C24398">
        <w:rPr>
          <w:rFonts w:ascii="Times New Roman" w:hint="eastAsia"/>
          <w:sz w:val="28"/>
          <w:szCs w:val="28"/>
          <w:u w:val="none"/>
        </w:rPr>
        <w:t>壹、依據：</w:t>
      </w:r>
    </w:p>
    <w:p w:rsidR="00C24398" w:rsidRPr="00C24398" w:rsidRDefault="00C24398" w:rsidP="00CE0823">
      <w:pPr>
        <w:adjustRightInd w:val="0"/>
        <w:snapToGrid w:val="0"/>
        <w:spacing w:line="440" w:lineRule="exact"/>
        <w:ind w:leftChars="100" w:left="800" w:hangingChars="200" w:hanging="560"/>
        <w:jc w:val="both"/>
        <w:rPr>
          <w:rFonts w:ascii="Times New Roman"/>
          <w:sz w:val="28"/>
          <w:szCs w:val="28"/>
          <w:u w:val="none"/>
        </w:rPr>
      </w:pPr>
      <w:r w:rsidRPr="00C24398">
        <w:rPr>
          <w:rFonts w:ascii="Times New Roman" w:hint="eastAsia"/>
          <w:sz w:val="28"/>
          <w:szCs w:val="28"/>
          <w:u w:val="none"/>
        </w:rPr>
        <w:t>一、教育部</w:t>
      </w:r>
      <w:proofErr w:type="gramStart"/>
      <w:r w:rsidRPr="00C24398">
        <w:rPr>
          <w:rFonts w:ascii="Times New Roman" w:hint="eastAsia"/>
          <w:sz w:val="28"/>
          <w:szCs w:val="28"/>
          <w:u w:val="none"/>
        </w:rPr>
        <w:t>臺</w:t>
      </w:r>
      <w:proofErr w:type="gramEnd"/>
      <w:r w:rsidRPr="00C24398">
        <w:rPr>
          <w:rFonts w:ascii="Times New Roman" w:hint="eastAsia"/>
          <w:sz w:val="28"/>
          <w:szCs w:val="28"/>
          <w:u w:val="none"/>
        </w:rPr>
        <w:t>教學</w:t>
      </w:r>
      <w:r w:rsidRPr="00C24398">
        <w:rPr>
          <w:rFonts w:ascii="Times New Roman"/>
          <w:sz w:val="28"/>
          <w:szCs w:val="28"/>
          <w:u w:val="none"/>
        </w:rPr>
        <w:t>(</w:t>
      </w:r>
      <w:r w:rsidRPr="00C24398">
        <w:rPr>
          <w:rFonts w:ascii="Times New Roman" w:hint="eastAsia"/>
          <w:sz w:val="28"/>
          <w:szCs w:val="28"/>
          <w:u w:val="none"/>
        </w:rPr>
        <w:t>二</w:t>
      </w:r>
      <w:r w:rsidRPr="00C24398">
        <w:rPr>
          <w:rFonts w:ascii="Times New Roman"/>
          <w:sz w:val="28"/>
          <w:szCs w:val="28"/>
          <w:u w:val="none"/>
        </w:rPr>
        <w:t>)</w:t>
      </w:r>
      <w:r w:rsidRPr="00C24398">
        <w:rPr>
          <w:rFonts w:ascii="Times New Roman" w:hint="eastAsia"/>
          <w:sz w:val="28"/>
          <w:szCs w:val="28"/>
          <w:u w:val="none"/>
        </w:rPr>
        <w:t>字第</w:t>
      </w:r>
      <w:r w:rsidRPr="00C24398">
        <w:rPr>
          <w:rFonts w:ascii="Times New Roman"/>
          <w:sz w:val="28"/>
          <w:szCs w:val="28"/>
          <w:u w:val="none"/>
        </w:rPr>
        <w:t>1050061858</w:t>
      </w:r>
      <w:r w:rsidRPr="00C24398">
        <w:rPr>
          <w:rFonts w:ascii="Times New Roman" w:hint="eastAsia"/>
          <w:sz w:val="28"/>
          <w:szCs w:val="28"/>
          <w:u w:val="none"/>
        </w:rPr>
        <w:t>號『學校訂定教師輔導與管教學生辦法注意事項』辦理。</w:t>
      </w:r>
    </w:p>
    <w:p w:rsidR="00C24398" w:rsidRPr="00C24398" w:rsidRDefault="00C24398" w:rsidP="00CE0823">
      <w:pPr>
        <w:adjustRightInd w:val="0"/>
        <w:snapToGrid w:val="0"/>
        <w:spacing w:line="440" w:lineRule="exact"/>
        <w:ind w:leftChars="100" w:left="800" w:hangingChars="200" w:hanging="560"/>
        <w:jc w:val="both"/>
        <w:rPr>
          <w:rFonts w:ascii="Times New Roman"/>
          <w:sz w:val="28"/>
          <w:szCs w:val="28"/>
          <w:u w:val="none"/>
        </w:rPr>
      </w:pPr>
      <w:r w:rsidRPr="00C24398">
        <w:rPr>
          <w:rFonts w:ascii="Times New Roman" w:hint="eastAsia"/>
          <w:sz w:val="28"/>
          <w:szCs w:val="28"/>
          <w:u w:val="none"/>
        </w:rPr>
        <w:t>二、臺北市教育局</w:t>
      </w:r>
      <w:r w:rsidRPr="00C24398">
        <w:rPr>
          <w:rFonts w:hint="eastAsia"/>
          <w:sz w:val="28"/>
          <w:szCs w:val="28"/>
          <w:u w:val="none"/>
        </w:rPr>
        <w:t>109年8月6日北市</w:t>
      </w:r>
      <w:proofErr w:type="gramStart"/>
      <w:r w:rsidRPr="00C24398">
        <w:rPr>
          <w:rFonts w:hint="eastAsia"/>
          <w:sz w:val="28"/>
          <w:szCs w:val="28"/>
          <w:u w:val="none"/>
        </w:rPr>
        <w:t>教中字第1093072541號</w:t>
      </w:r>
      <w:proofErr w:type="gramEnd"/>
      <w:r w:rsidRPr="00C24398">
        <w:rPr>
          <w:rFonts w:hint="eastAsia"/>
          <w:sz w:val="28"/>
          <w:szCs w:val="28"/>
          <w:u w:val="none"/>
        </w:rPr>
        <w:t>函修正「高級中等學校訂定學生服裝儀容規定之原則」及訂定「國民中學訂定學生服裝儀容規定之原則」、「國民小學訂定學生服裝儀容規定之原則」。</w:t>
      </w:r>
    </w:p>
    <w:p w:rsidR="00C24398" w:rsidRPr="00C24398" w:rsidRDefault="00C24398" w:rsidP="00CE0823">
      <w:pPr>
        <w:adjustRightInd w:val="0"/>
        <w:snapToGrid w:val="0"/>
        <w:spacing w:line="440" w:lineRule="exact"/>
        <w:ind w:leftChars="100" w:left="800" w:hangingChars="200" w:hanging="560"/>
        <w:jc w:val="both"/>
        <w:rPr>
          <w:rFonts w:ascii="Times New Roman"/>
          <w:sz w:val="28"/>
          <w:szCs w:val="28"/>
          <w:u w:val="none"/>
        </w:rPr>
      </w:pPr>
      <w:r w:rsidRPr="00C24398">
        <w:rPr>
          <w:rFonts w:ascii="Times New Roman" w:hint="eastAsia"/>
          <w:sz w:val="28"/>
          <w:szCs w:val="28"/>
          <w:u w:val="none"/>
        </w:rPr>
        <w:t>三、臺北市私立</w:t>
      </w:r>
      <w:r w:rsidRPr="00C24398">
        <w:rPr>
          <w:rFonts w:hint="eastAsia"/>
          <w:sz w:val="28"/>
          <w:szCs w:val="28"/>
          <w:u w:val="none"/>
        </w:rPr>
        <w:t>靜心</w:t>
      </w:r>
      <w:r w:rsidRPr="00C24398">
        <w:rPr>
          <w:rFonts w:ascii="Times New Roman" w:hint="eastAsia"/>
          <w:sz w:val="28"/>
          <w:szCs w:val="28"/>
          <w:u w:val="none"/>
        </w:rPr>
        <w:t>高級中學</w:t>
      </w:r>
      <w:r w:rsidR="001900E9">
        <w:rPr>
          <w:rFonts w:ascii="Times New Roman" w:hint="eastAsia"/>
          <w:sz w:val="28"/>
          <w:szCs w:val="28"/>
          <w:u w:val="none"/>
        </w:rPr>
        <w:t>(</w:t>
      </w:r>
      <w:r w:rsidRPr="00C24398">
        <w:rPr>
          <w:rFonts w:ascii="Times New Roman" w:hint="eastAsia"/>
          <w:sz w:val="28"/>
          <w:szCs w:val="28"/>
          <w:u w:val="none"/>
        </w:rPr>
        <w:t>中學部</w:t>
      </w:r>
      <w:r w:rsidR="001900E9">
        <w:rPr>
          <w:rFonts w:ascii="Times New Roman" w:hint="eastAsia"/>
          <w:sz w:val="28"/>
          <w:szCs w:val="28"/>
          <w:u w:val="none"/>
        </w:rPr>
        <w:t>)</w:t>
      </w:r>
      <w:r w:rsidRPr="00C24398">
        <w:rPr>
          <w:rFonts w:ascii="Times New Roman" w:hint="eastAsia"/>
          <w:sz w:val="28"/>
          <w:szCs w:val="28"/>
          <w:u w:val="none"/>
        </w:rPr>
        <w:t>教師輔導與管教學生辦法。</w:t>
      </w:r>
    </w:p>
    <w:p w:rsidR="00C24398" w:rsidRPr="00C24398" w:rsidRDefault="00C24398" w:rsidP="00CE0823">
      <w:pPr>
        <w:adjustRightInd w:val="0"/>
        <w:snapToGrid w:val="0"/>
        <w:spacing w:beforeLines="50" w:before="180" w:line="440" w:lineRule="exact"/>
        <w:ind w:left="560" w:hangingChars="200" w:hanging="560"/>
        <w:jc w:val="both"/>
        <w:rPr>
          <w:rFonts w:ascii="Times New Roman"/>
          <w:sz w:val="28"/>
          <w:szCs w:val="28"/>
          <w:u w:val="none"/>
        </w:rPr>
      </w:pPr>
      <w:r>
        <w:rPr>
          <w:rFonts w:ascii="Times New Roman" w:hint="eastAsia"/>
          <w:sz w:val="28"/>
          <w:szCs w:val="28"/>
          <w:u w:val="none"/>
        </w:rPr>
        <w:t>貳</w:t>
      </w:r>
      <w:r w:rsidRPr="00C24398">
        <w:rPr>
          <w:rFonts w:ascii="Times New Roman" w:hint="eastAsia"/>
          <w:sz w:val="28"/>
          <w:szCs w:val="28"/>
          <w:u w:val="none"/>
        </w:rPr>
        <w:t>、目的</w:t>
      </w:r>
      <w:proofErr w:type="gramStart"/>
      <w:r w:rsidRPr="00C24398">
        <w:rPr>
          <w:rFonts w:ascii="Times New Roman" w:hint="eastAsia"/>
          <w:sz w:val="28"/>
          <w:szCs w:val="28"/>
          <w:u w:val="none"/>
        </w:rPr>
        <w:t>︰</w:t>
      </w:r>
      <w:proofErr w:type="gramEnd"/>
      <w:r w:rsidRPr="00C24398">
        <w:rPr>
          <w:rFonts w:ascii="Times New Roman" w:hint="eastAsia"/>
          <w:sz w:val="28"/>
          <w:szCs w:val="28"/>
          <w:u w:val="none"/>
        </w:rPr>
        <w:t>為使學生養成整齊、清潔、簡單、樸素之良好生活習慣及積極奮發之精神。</w:t>
      </w:r>
    </w:p>
    <w:p w:rsidR="00C24398" w:rsidRPr="00C24398" w:rsidRDefault="00C24398" w:rsidP="00CE0823">
      <w:pPr>
        <w:adjustRightInd w:val="0"/>
        <w:snapToGrid w:val="0"/>
        <w:spacing w:beforeLines="50" w:before="180" w:line="440" w:lineRule="exact"/>
        <w:ind w:left="560" w:hangingChars="200" w:hanging="560"/>
        <w:jc w:val="both"/>
        <w:rPr>
          <w:rFonts w:ascii="Times New Roman"/>
          <w:sz w:val="28"/>
          <w:szCs w:val="28"/>
          <w:u w:val="none"/>
        </w:rPr>
      </w:pPr>
      <w:r>
        <w:rPr>
          <w:rFonts w:ascii="Times New Roman" w:hint="eastAsia"/>
          <w:sz w:val="28"/>
          <w:szCs w:val="28"/>
          <w:u w:val="none"/>
        </w:rPr>
        <w:t>參</w:t>
      </w:r>
      <w:r w:rsidRPr="00C24398">
        <w:rPr>
          <w:rFonts w:ascii="Times New Roman" w:hint="eastAsia"/>
          <w:sz w:val="28"/>
          <w:szCs w:val="28"/>
          <w:u w:val="none"/>
        </w:rPr>
        <w:t>、穿著標準</w:t>
      </w:r>
      <w:proofErr w:type="gramStart"/>
      <w:r w:rsidRPr="00C24398">
        <w:rPr>
          <w:rFonts w:ascii="Times New Roman" w:hint="eastAsia"/>
          <w:sz w:val="28"/>
          <w:szCs w:val="28"/>
          <w:u w:val="none"/>
        </w:rPr>
        <w:t>︰</w:t>
      </w:r>
      <w:proofErr w:type="gramEnd"/>
    </w:p>
    <w:p w:rsidR="00C24398" w:rsidRPr="00435045" w:rsidRDefault="00C24398" w:rsidP="00CE0823">
      <w:pPr>
        <w:adjustRightInd w:val="0"/>
        <w:snapToGrid w:val="0"/>
        <w:spacing w:line="440" w:lineRule="exact"/>
        <w:ind w:leftChars="100" w:left="800" w:hangingChars="200" w:hanging="560"/>
        <w:jc w:val="both"/>
        <w:rPr>
          <w:rFonts w:ascii="Times New Roman"/>
          <w:color w:val="000000" w:themeColor="text1"/>
          <w:sz w:val="28"/>
          <w:szCs w:val="28"/>
          <w:u w:val="none"/>
        </w:rPr>
      </w:pP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一、夏季制服穿著規範：</w:t>
      </w:r>
      <w:proofErr w:type="gramStart"/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白短袖</w:t>
      </w:r>
      <w:proofErr w:type="gramEnd"/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POLO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衫</w:t>
      </w:r>
      <w:r w:rsidR="001900E9">
        <w:rPr>
          <w:rFonts w:ascii="Times New Roman" w:hint="eastAsia"/>
          <w:color w:val="000000" w:themeColor="text1"/>
          <w:sz w:val="28"/>
          <w:szCs w:val="28"/>
          <w:u w:val="none"/>
        </w:rPr>
        <w:t>(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不需</w:t>
      </w:r>
      <w:proofErr w:type="gramStart"/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紮入</w:t>
      </w:r>
      <w:proofErr w:type="gramEnd"/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褲中</w:t>
      </w:r>
      <w:r w:rsidR="001900E9">
        <w:rPr>
          <w:rFonts w:ascii="Times New Roman" w:hint="eastAsia"/>
          <w:color w:val="000000" w:themeColor="text1"/>
          <w:sz w:val="28"/>
          <w:szCs w:val="28"/>
          <w:u w:val="none"/>
        </w:rPr>
        <w:t>)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、</w:t>
      </w:r>
      <w:r w:rsidR="003E7406">
        <w:rPr>
          <w:rFonts w:ascii="Times New Roman" w:hint="eastAsia"/>
          <w:color w:val="000000" w:themeColor="text1"/>
          <w:sz w:val="28"/>
          <w:szCs w:val="28"/>
          <w:u w:val="none"/>
        </w:rPr>
        <w:t>制服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長褲</w:t>
      </w:r>
      <w:r w:rsidR="001900E9">
        <w:rPr>
          <w:rFonts w:ascii="Times New Roman" w:hint="eastAsia"/>
          <w:color w:val="000000" w:themeColor="text1"/>
          <w:sz w:val="28"/>
          <w:szCs w:val="28"/>
          <w:u w:val="none"/>
        </w:rPr>
        <w:t>(</w:t>
      </w:r>
      <w:r w:rsidR="0005267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搭配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學校皮帶</w:t>
      </w:r>
      <w:r w:rsidR="001900E9">
        <w:rPr>
          <w:rFonts w:ascii="Times New Roman" w:hint="eastAsia"/>
          <w:color w:val="000000" w:themeColor="text1"/>
          <w:sz w:val="28"/>
          <w:szCs w:val="28"/>
          <w:u w:val="none"/>
        </w:rPr>
        <w:t>)</w:t>
      </w:r>
      <w:r w:rsidR="003E7406">
        <w:rPr>
          <w:rFonts w:ascii="Times New Roman" w:hint="eastAsia"/>
          <w:color w:val="000000" w:themeColor="text1"/>
          <w:sz w:val="28"/>
          <w:szCs w:val="28"/>
          <w:u w:val="none"/>
        </w:rPr>
        <w:t>或制服</w:t>
      </w:r>
      <w:proofErr w:type="gramStart"/>
      <w:r w:rsidR="0005267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Ａ字裙</w:t>
      </w:r>
      <w:proofErr w:type="gramEnd"/>
      <w:r w:rsidR="003E740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、</w:t>
      </w:r>
      <w:r w:rsidR="003E7406">
        <w:rPr>
          <w:rFonts w:ascii="Times New Roman" w:hint="eastAsia"/>
          <w:color w:val="000000" w:themeColor="text1"/>
          <w:sz w:val="28"/>
          <w:szCs w:val="28"/>
          <w:u w:val="none"/>
        </w:rPr>
        <w:t>黑皮鞋</w:t>
      </w:r>
      <w:r w:rsidR="0005267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、靜心白短襪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，</w:t>
      </w:r>
      <w:r w:rsidR="001F21EF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如個人需添加衣物</w:t>
      </w:r>
      <w:r w:rsidR="001A272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時</w:t>
      </w:r>
      <w:r w:rsidR="009054BD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，</w:t>
      </w:r>
      <w:r w:rsidR="001A272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可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搭配運動外套或運動背心</w:t>
      </w:r>
      <w:r w:rsidR="00814849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等。</w:t>
      </w:r>
    </w:p>
    <w:p w:rsidR="00C24398" w:rsidRPr="00435045" w:rsidRDefault="00C24398" w:rsidP="00CE0823">
      <w:pPr>
        <w:adjustRightInd w:val="0"/>
        <w:snapToGrid w:val="0"/>
        <w:spacing w:line="440" w:lineRule="exact"/>
        <w:ind w:leftChars="100" w:left="800" w:hangingChars="200" w:hanging="560"/>
        <w:jc w:val="both"/>
        <w:rPr>
          <w:rFonts w:ascii="Times New Roman"/>
          <w:color w:val="000000" w:themeColor="text1"/>
          <w:sz w:val="28"/>
          <w:szCs w:val="28"/>
          <w:u w:val="none"/>
        </w:rPr>
      </w:pP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二、夏季體育服穿著規範：</w:t>
      </w:r>
      <w:proofErr w:type="gramStart"/>
      <w:r w:rsidR="006C07ED">
        <w:rPr>
          <w:rFonts w:ascii="Times New Roman" w:hint="eastAsia"/>
          <w:color w:val="000000" w:themeColor="text1"/>
          <w:sz w:val="28"/>
          <w:szCs w:val="28"/>
          <w:u w:val="none"/>
        </w:rPr>
        <w:t>灰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短袖</w:t>
      </w:r>
      <w:proofErr w:type="gramEnd"/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運動服、運動短褲、靜心白短襪、白色</w:t>
      </w:r>
      <w:r w:rsidR="0005267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運動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鞋，</w:t>
      </w:r>
      <w:r w:rsidR="001F21EF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如個人需添加衣物時</w:t>
      </w:r>
      <w:r w:rsidR="009054BD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，</w:t>
      </w:r>
      <w:r w:rsidR="006F7BF3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可搭配運動外套或運動背心等。</w:t>
      </w:r>
    </w:p>
    <w:p w:rsidR="00C24398" w:rsidRPr="00435045" w:rsidRDefault="00C24398" w:rsidP="00CE0823">
      <w:pPr>
        <w:adjustRightInd w:val="0"/>
        <w:snapToGrid w:val="0"/>
        <w:spacing w:line="440" w:lineRule="exact"/>
        <w:ind w:leftChars="100" w:left="800" w:hangingChars="200" w:hanging="560"/>
        <w:jc w:val="both"/>
        <w:rPr>
          <w:rFonts w:ascii="Times New Roman"/>
          <w:color w:val="000000" w:themeColor="text1"/>
          <w:sz w:val="28"/>
          <w:szCs w:val="28"/>
          <w:u w:val="none"/>
        </w:rPr>
      </w:pP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三、冬季制服穿著規範：</w:t>
      </w:r>
      <w:r w:rsidR="006C07ED">
        <w:rPr>
          <w:rFonts w:ascii="Times New Roman" w:hint="eastAsia"/>
          <w:color w:val="000000" w:themeColor="text1"/>
          <w:sz w:val="28"/>
          <w:szCs w:val="28"/>
          <w:u w:val="none"/>
        </w:rPr>
        <w:t>白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長袖襯衫、領帶、</w:t>
      </w:r>
      <w:r w:rsidR="003E7406">
        <w:rPr>
          <w:rFonts w:ascii="Times New Roman" w:hint="eastAsia"/>
          <w:color w:val="000000" w:themeColor="text1"/>
          <w:sz w:val="28"/>
          <w:szCs w:val="28"/>
          <w:u w:val="none"/>
        </w:rPr>
        <w:t>制服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長褲</w:t>
      </w:r>
      <w:r w:rsidR="001900E9">
        <w:rPr>
          <w:rFonts w:ascii="Times New Roman" w:hint="eastAsia"/>
          <w:color w:val="000000" w:themeColor="text1"/>
          <w:sz w:val="28"/>
          <w:szCs w:val="28"/>
          <w:u w:val="none"/>
        </w:rPr>
        <w:t>(</w:t>
      </w:r>
      <w:r w:rsidR="0005267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搭配靜心</w:t>
      </w:r>
      <w:r w:rsidR="003E740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學校皮帶</w:t>
      </w:r>
      <w:r w:rsidR="003E7406">
        <w:rPr>
          <w:rFonts w:ascii="Times New Roman" w:hint="eastAsia"/>
          <w:color w:val="000000" w:themeColor="text1"/>
          <w:sz w:val="28"/>
          <w:szCs w:val="28"/>
          <w:u w:val="none"/>
        </w:rPr>
        <w:t>及</w:t>
      </w:r>
      <w:r w:rsidR="003E740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白短襪</w:t>
      </w:r>
      <w:r w:rsidR="001900E9">
        <w:rPr>
          <w:rFonts w:ascii="Times New Roman" w:hint="eastAsia"/>
          <w:color w:val="000000" w:themeColor="text1"/>
          <w:sz w:val="28"/>
          <w:szCs w:val="28"/>
          <w:u w:val="none"/>
        </w:rPr>
        <w:t>)</w:t>
      </w:r>
      <w:r w:rsidR="003E7406">
        <w:rPr>
          <w:rFonts w:ascii="Times New Roman" w:hint="eastAsia"/>
          <w:color w:val="000000" w:themeColor="text1"/>
          <w:sz w:val="28"/>
          <w:szCs w:val="28"/>
          <w:u w:val="none"/>
        </w:rPr>
        <w:t>或制服</w:t>
      </w:r>
      <w:r w:rsidR="0005267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百褶裙</w:t>
      </w:r>
      <w:r w:rsidR="001900E9">
        <w:rPr>
          <w:rFonts w:ascii="Times New Roman" w:hint="eastAsia"/>
          <w:color w:val="000000" w:themeColor="text1"/>
          <w:sz w:val="28"/>
          <w:szCs w:val="28"/>
          <w:u w:val="none"/>
        </w:rPr>
        <w:t>(</w:t>
      </w:r>
      <w:r w:rsidR="0005267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搭配</w:t>
      </w:r>
      <w:proofErr w:type="gramStart"/>
      <w:r w:rsidR="0005267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黑半筒襪或黑毛褲</w:t>
      </w:r>
      <w:proofErr w:type="gramEnd"/>
      <w:r w:rsidR="0005267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襪</w:t>
      </w:r>
      <w:r w:rsidR="001900E9">
        <w:rPr>
          <w:rFonts w:ascii="Times New Roman" w:hint="eastAsia"/>
          <w:color w:val="000000" w:themeColor="text1"/>
          <w:sz w:val="28"/>
          <w:szCs w:val="28"/>
          <w:u w:val="none"/>
        </w:rPr>
        <w:t>)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、黑皮鞋，</w:t>
      </w:r>
      <w:r w:rsidR="00CE0823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如個人需添加衣物時，可</w:t>
      </w:r>
      <w:r w:rsidR="0005267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搭配</w:t>
      </w:r>
      <w:r w:rsidR="007A17F5">
        <w:rPr>
          <w:rFonts w:ascii="Times New Roman" w:hint="eastAsia"/>
          <w:color w:val="000000" w:themeColor="text1"/>
          <w:sz w:val="28"/>
          <w:szCs w:val="28"/>
          <w:u w:val="none"/>
        </w:rPr>
        <w:t>制服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毛衣，</w:t>
      </w:r>
      <w:r w:rsidR="003E7406">
        <w:rPr>
          <w:rFonts w:ascii="Times New Roman" w:hint="eastAsia"/>
          <w:color w:val="000000" w:themeColor="text1"/>
          <w:sz w:val="28"/>
          <w:szCs w:val="28"/>
          <w:u w:val="none"/>
        </w:rPr>
        <w:t>制服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外套，或穿風衣。</w:t>
      </w:r>
    </w:p>
    <w:p w:rsidR="00C24398" w:rsidRPr="00435045" w:rsidRDefault="00C24398" w:rsidP="00CE0823">
      <w:pPr>
        <w:adjustRightInd w:val="0"/>
        <w:snapToGrid w:val="0"/>
        <w:spacing w:line="440" w:lineRule="exact"/>
        <w:ind w:leftChars="100" w:left="800" w:hangingChars="200" w:hanging="560"/>
        <w:jc w:val="both"/>
        <w:rPr>
          <w:rFonts w:ascii="Times New Roman"/>
          <w:color w:val="000000" w:themeColor="text1"/>
          <w:sz w:val="28"/>
          <w:szCs w:val="28"/>
          <w:u w:val="none"/>
        </w:rPr>
      </w:pP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四、冬季體育服穿著規範：</w:t>
      </w:r>
      <w:r w:rsidR="006C07ED">
        <w:rPr>
          <w:rFonts w:ascii="Times New Roman" w:hint="eastAsia"/>
          <w:color w:val="000000" w:themeColor="text1"/>
          <w:sz w:val="28"/>
          <w:szCs w:val="28"/>
          <w:u w:val="none"/>
        </w:rPr>
        <w:t>灰</w:t>
      </w:r>
      <w:bookmarkStart w:id="0" w:name="_GoBack"/>
      <w:bookmarkEnd w:id="0"/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長袖運動服、運動長褲、靜心白襪、白</w:t>
      </w:r>
      <w:r w:rsidR="00052676"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色運動鞋</w:t>
      </w:r>
      <w:r w:rsidRPr="00435045">
        <w:rPr>
          <w:rFonts w:ascii="Times New Roman" w:hint="eastAsia"/>
          <w:color w:val="000000" w:themeColor="text1"/>
          <w:sz w:val="28"/>
          <w:szCs w:val="28"/>
          <w:u w:val="none"/>
        </w:rPr>
        <w:t>、運動背心、運動外套。</w:t>
      </w:r>
    </w:p>
    <w:p w:rsidR="00C24398" w:rsidRPr="0053291A" w:rsidRDefault="00C24398" w:rsidP="00CE0823">
      <w:pPr>
        <w:adjustRightInd w:val="0"/>
        <w:snapToGrid w:val="0"/>
        <w:spacing w:line="440" w:lineRule="exact"/>
        <w:ind w:leftChars="100" w:left="1080" w:hangingChars="300" w:hanging="840"/>
        <w:jc w:val="both"/>
        <w:rPr>
          <w:rFonts w:ascii="Times New Roman"/>
          <w:color w:val="0D0D0D" w:themeColor="text1" w:themeTint="F2"/>
          <w:sz w:val="28"/>
          <w:szCs w:val="28"/>
          <w:u w:val="none"/>
        </w:rPr>
      </w:pPr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五、</w:t>
      </w:r>
      <w:r w:rsidR="004A5AFE"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補充</w:t>
      </w:r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規範：</w:t>
      </w:r>
    </w:p>
    <w:p w:rsidR="00C24398" w:rsidRPr="0053291A" w:rsidRDefault="001C1085" w:rsidP="00CE0823">
      <w:pPr>
        <w:pStyle w:val="a3"/>
        <w:adjustRightInd w:val="0"/>
        <w:snapToGrid w:val="0"/>
        <w:spacing w:line="440" w:lineRule="exact"/>
        <w:ind w:leftChars="0" w:left="851"/>
        <w:jc w:val="both"/>
        <w:rPr>
          <w:color w:val="0D0D0D" w:themeColor="text1" w:themeTint="F2"/>
          <w:sz w:val="28"/>
          <w:szCs w:val="28"/>
          <w:u w:val="none"/>
        </w:rPr>
      </w:pPr>
      <w:r w:rsidRPr="0053291A">
        <w:rPr>
          <w:rFonts w:hint="eastAsia"/>
          <w:color w:val="0D0D0D" w:themeColor="text1" w:themeTint="F2"/>
          <w:sz w:val="28"/>
          <w:szCs w:val="28"/>
          <w:u w:val="none"/>
        </w:rPr>
        <w:t>學生得視個人體感</w:t>
      </w:r>
      <w:r w:rsidR="00320322" w:rsidRPr="0053291A">
        <w:rPr>
          <w:rFonts w:hint="eastAsia"/>
          <w:color w:val="0D0D0D" w:themeColor="text1" w:themeTint="F2"/>
          <w:sz w:val="28"/>
          <w:szCs w:val="28"/>
          <w:u w:val="none"/>
        </w:rPr>
        <w:t>溫度</w:t>
      </w:r>
      <w:r w:rsidR="00C24398" w:rsidRPr="0053291A">
        <w:rPr>
          <w:rFonts w:hint="eastAsia"/>
          <w:color w:val="0D0D0D" w:themeColor="text1" w:themeTint="F2"/>
          <w:sz w:val="28"/>
          <w:szCs w:val="28"/>
          <w:u w:val="none"/>
        </w:rPr>
        <w:t>，自行使用圍巾，顏色</w:t>
      </w:r>
      <w:r w:rsidR="00F314A4">
        <w:rPr>
          <w:rFonts w:hint="eastAsia"/>
          <w:color w:val="0D0D0D" w:themeColor="text1" w:themeTint="F2"/>
          <w:sz w:val="28"/>
          <w:szCs w:val="28"/>
          <w:u w:val="none"/>
        </w:rPr>
        <w:t>建議</w:t>
      </w:r>
      <w:r w:rsidR="00C24398" w:rsidRPr="0053291A">
        <w:rPr>
          <w:rFonts w:hint="eastAsia"/>
          <w:color w:val="0D0D0D" w:themeColor="text1" w:themeTint="F2"/>
          <w:sz w:val="28"/>
          <w:szCs w:val="28"/>
          <w:u w:val="none"/>
        </w:rPr>
        <w:t>以單一素色為</w:t>
      </w:r>
      <w:r w:rsidR="00F314A4">
        <w:rPr>
          <w:rFonts w:hint="eastAsia"/>
          <w:color w:val="0D0D0D" w:themeColor="text1" w:themeTint="F2"/>
          <w:sz w:val="28"/>
          <w:szCs w:val="28"/>
          <w:u w:val="none"/>
        </w:rPr>
        <w:t>主</w:t>
      </w:r>
      <w:r w:rsidR="00C24398" w:rsidRPr="0053291A">
        <w:rPr>
          <w:rFonts w:hint="eastAsia"/>
          <w:color w:val="0D0D0D" w:themeColor="text1" w:themeTint="F2"/>
          <w:sz w:val="28"/>
          <w:szCs w:val="28"/>
          <w:u w:val="none"/>
        </w:rPr>
        <w:t>；</w:t>
      </w:r>
      <w:r w:rsidR="00557A89" w:rsidRPr="0053291A">
        <w:rPr>
          <w:rFonts w:hint="eastAsia"/>
          <w:color w:val="0D0D0D" w:themeColor="text1" w:themeTint="F2"/>
          <w:sz w:val="28"/>
          <w:szCs w:val="28"/>
          <w:u w:val="none"/>
        </w:rPr>
        <w:t>除了穿學校</w:t>
      </w:r>
      <w:r w:rsidR="00B93CC5" w:rsidRPr="0053291A">
        <w:rPr>
          <w:rFonts w:hint="eastAsia"/>
          <w:color w:val="0D0D0D" w:themeColor="text1" w:themeTint="F2"/>
          <w:sz w:val="28"/>
          <w:szCs w:val="28"/>
          <w:u w:val="none"/>
        </w:rPr>
        <w:t>制服或</w:t>
      </w:r>
      <w:r w:rsidR="00557A89" w:rsidRPr="0053291A">
        <w:rPr>
          <w:rFonts w:hint="eastAsia"/>
          <w:color w:val="0D0D0D" w:themeColor="text1" w:themeTint="F2"/>
          <w:sz w:val="28"/>
          <w:szCs w:val="28"/>
          <w:u w:val="none"/>
        </w:rPr>
        <w:t>運動服外套</w:t>
      </w:r>
      <w:r w:rsidR="00B93CC5" w:rsidRPr="0053291A">
        <w:rPr>
          <w:rFonts w:hint="eastAsia"/>
          <w:color w:val="0D0D0D" w:themeColor="text1" w:themeTint="F2"/>
          <w:sz w:val="28"/>
          <w:szCs w:val="28"/>
          <w:u w:val="none"/>
        </w:rPr>
        <w:t>外</w:t>
      </w:r>
      <w:r w:rsidR="00557A89" w:rsidRPr="0053291A">
        <w:rPr>
          <w:rFonts w:hint="eastAsia"/>
          <w:color w:val="0D0D0D" w:themeColor="text1" w:themeTint="F2"/>
          <w:sz w:val="28"/>
          <w:szCs w:val="28"/>
          <w:u w:val="none"/>
        </w:rPr>
        <w:t>，可</w:t>
      </w:r>
      <w:r w:rsidR="008E09C3">
        <w:rPr>
          <w:rFonts w:hint="eastAsia"/>
          <w:color w:val="0D0D0D" w:themeColor="text1" w:themeTint="F2"/>
          <w:sz w:val="28"/>
          <w:szCs w:val="28"/>
          <w:u w:val="none"/>
        </w:rPr>
        <w:t>額外</w:t>
      </w:r>
      <w:r w:rsidR="00557A89" w:rsidRPr="0053291A">
        <w:rPr>
          <w:rFonts w:hint="eastAsia"/>
          <w:color w:val="0D0D0D" w:themeColor="text1" w:themeTint="F2"/>
          <w:sz w:val="28"/>
          <w:szCs w:val="28"/>
          <w:u w:val="none"/>
        </w:rPr>
        <w:t>添加保暖衣物。</w:t>
      </w:r>
    </w:p>
    <w:p w:rsidR="00C24398" w:rsidRPr="0053291A" w:rsidRDefault="00C24398" w:rsidP="00CE0823">
      <w:pPr>
        <w:adjustRightInd w:val="0"/>
        <w:snapToGrid w:val="0"/>
        <w:spacing w:beforeLines="50" w:before="180" w:line="440" w:lineRule="exact"/>
        <w:ind w:left="560" w:hangingChars="200" w:hanging="560"/>
        <w:jc w:val="both"/>
        <w:rPr>
          <w:rFonts w:ascii="Times New Roman"/>
          <w:color w:val="0D0D0D" w:themeColor="text1" w:themeTint="F2"/>
          <w:sz w:val="28"/>
          <w:szCs w:val="28"/>
          <w:u w:val="none"/>
        </w:rPr>
      </w:pPr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lastRenderedPageBreak/>
        <w:t>肆、儀容規定</w:t>
      </w:r>
    </w:p>
    <w:p w:rsidR="001A70EB" w:rsidRPr="0053291A" w:rsidRDefault="00C24398" w:rsidP="00CE0823">
      <w:pPr>
        <w:adjustRightInd w:val="0"/>
        <w:snapToGrid w:val="0"/>
        <w:spacing w:line="440" w:lineRule="exact"/>
        <w:ind w:leftChars="100" w:left="1080" w:hangingChars="300" w:hanging="840"/>
        <w:jc w:val="both"/>
        <w:rPr>
          <w:rFonts w:ascii="Times New Roman"/>
          <w:color w:val="0D0D0D" w:themeColor="text1" w:themeTint="F2"/>
          <w:sz w:val="28"/>
          <w:szCs w:val="28"/>
          <w:u w:val="none"/>
        </w:rPr>
      </w:pPr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一、髮式：</w:t>
      </w:r>
    </w:p>
    <w:p w:rsidR="001A70EB" w:rsidRPr="0053291A" w:rsidRDefault="001A70EB" w:rsidP="00CE0823">
      <w:pPr>
        <w:adjustRightInd w:val="0"/>
        <w:snapToGrid w:val="0"/>
        <w:spacing w:line="440" w:lineRule="exact"/>
        <w:ind w:leftChars="100" w:left="1080" w:hangingChars="300" w:hanging="840"/>
        <w:jc w:val="both"/>
        <w:rPr>
          <w:color w:val="0D0D0D" w:themeColor="text1" w:themeTint="F2"/>
          <w:sz w:val="28"/>
          <w:szCs w:val="28"/>
          <w:u w:val="none"/>
        </w:rPr>
      </w:pPr>
      <w:r w:rsidRPr="0053291A">
        <w:rPr>
          <w:rFonts w:hint="eastAsia"/>
          <w:color w:val="0D0D0D" w:themeColor="text1" w:themeTint="F2"/>
          <w:sz w:val="28"/>
          <w:szCs w:val="28"/>
          <w:u w:val="none"/>
        </w:rPr>
        <w:t xml:space="preserve">   1.考量染劑及燙髮藥水對健康之影響，</w:t>
      </w:r>
      <w:r w:rsidR="001900E9">
        <w:rPr>
          <w:rFonts w:hint="eastAsia"/>
          <w:color w:val="0D0D0D" w:themeColor="text1" w:themeTint="F2"/>
          <w:sz w:val="28"/>
          <w:szCs w:val="28"/>
          <w:u w:val="none"/>
        </w:rPr>
        <w:t>建議</w:t>
      </w:r>
      <w:r w:rsidR="001D7E18" w:rsidRPr="0053291A">
        <w:rPr>
          <w:rFonts w:hint="eastAsia"/>
          <w:color w:val="0D0D0D" w:themeColor="text1" w:themeTint="F2"/>
          <w:sz w:val="28"/>
          <w:szCs w:val="28"/>
          <w:u w:val="none"/>
        </w:rPr>
        <w:t>學生</w:t>
      </w:r>
      <w:r w:rsidRPr="0053291A">
        <w:rPr>
          <w:rFonts w:hint="eastAsia"/>
          <w:color w:val="0D0D0D" w:themeColor="text1" w:themeTint="F2"/>
          <w:sz w:val="28"/>
          <w:szCs w:val="28"/>
          <w:u w:val="none"/>
        </w:rPr>
        <w:t>維持自然</w:t>
      </w:r>
      <w:proofErr w:type="gramStart"/>
      <w:r w:rsidRPr="0053291A">
        <w:rPr>
          <w:rFonts w:hint="eastAsia"/>
          <w:color w:val="0D0D0D" w:themeColor="text1" w:themeTint="F2"/>
          <w:sz w:val="28"/>
          <w:szCs w:val="28"/>
          <w:u w:val="none"/>
        </w:rPr>
        <w:t>髮</w:t>
      </w:r>
      <w:proofErr w:type="gramEnd"/>
      <w:r w:rsidRPr="0053291A">
        <w:rPr>
          <w:rFonts w:hint="eastAsia"/>
          <w:color w:val="0D0D0D" w:themeColor="text1" w:themeTint="F2"/>
          <w:sz w:val="28"/>
          <w:szCs w:val="28"/>
          <w:u w:val="none"/>
        </w:rPr>
        <w:t>色。</w:t>
      </w:r>
    </w:p>
    <w:p w:rsidR="00C24398" w:rsidRPr="0053291A" w:rsidRDefault="001A70EB" w:rsidP="00CE0823">
      <w:pPr>
        <w:adjustRightInd w:val="0"/>
        <w:snapToGrid w:val="0"/>
        <w:spacing w:line="440" w:lineRule="exact"/>
        <w:ind w:leftChars="100" w:left="1080" w:hangingChars="300" w:hanging="840"/>
        <w:jc w:val="both"/>
        <w:rPr>
          <w:rFonts w:ascii="Times New Roman"/>
          <w:color w:val="0D0D0D" w:themeColor="text1" w:themeTint="F2"/>
          <w:sz w:val="28"/>
          <w:szCs w:val="28"/>
          <w:u w:val="none"/>
        </w:rPr>
      </w:pPr>
      <w:r w:rsidRPr="0053291A">
        <w:rPr>
          <w:rFonts w:hint="eastAsia"/>
          <w:color w:val="0D0D0D" w:themeColor="text1" w:themeTint="F2"/>
          <w:sz w:val="28"/>
          <w:szCs w:val="28"/>
          <w:u w:val="none"/>
        </w:rPr>
        <w:t xml:space="preserve">   2.</w:t>
      </w:r>
      <w:r w:rsidR="001A2726" w:rsidRPr="0053291A">
        <w:rPr>
          <w:rFonts w:hint="eastAsia"/>
          <w:color w:val="0D0D0D" w:themeColor="text1" w:themeTint="F2"/>
          <w:sz w:val="28"/>
          <w:szCs w:val="28"/>
          <w:u w:val="none"/>
        </w:rPr>
        <w:t>頭髮</w:t>
      </w:r>
      <w:r w:rsidR="00593ABD" w:rsidRPr="0053291A">
        <w:rPr>
          <w:rFonts w:hint="eastAsia"/>
          <w:color w:val="0D0D0D" w:themeColor="text1" w:themeTint="F2"/>
          <w:sz w:val="28"/>
          <w:szCs w:val="28"/>
          <w:u w:val="none"/>
        </w:rPr>
        <w:t>應定期修剪，以整齊、清爽、美觀及不影響健康為原則</w:t>
      </w:r>
      <w:r w:rsidR="00593ABD" w:rsidRPr="0053291A">
        <w:rPr>
          <w:color w:val="0D0D0D" w:themeColor="text1" w:themeTint="F2"/>
          <w:sz w:val="28"/>
          <w:szCs w:val="28"/>
          <w:u w:val="none"/>
        </w:rPr>
        <w:t>。</w:t>
      </w:r>
    </w:p>
    <w:p w:rsidR="00C24398" w:rsidRPr="0053291A" w:rsidRDefault="00C24398" w:rsidP="00CE0823">
      <w:pPr>
        <w:adjustRightInd w:val="0"/>
        <w:snapToGrid w:val="0"/>
        <w:spacing w:line="440" w:lineRule="exact"/>
        <w:ind w:leftChars="100" w:left="1080" w:hangingChars="300" w:hanging="840"/>
        <w:jc w:val="both"/>
        <w:rPr>
          <w:rFonts w:ascii="Times New Roman"/>
          <w:color w:val="0D0D0D" w:themeColor="text1" w:themeTint="F2"/>
          <w:sz w:val="28"/>
          <w:szCs w:val="28"/>
          <w:u w:val="none"/>
        </w:rPr>
      </w:pPr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二、儀容：</w:t>
      </w:r>
    </w:p>
    <w:p w:rsidR="00BC2CC0" w:rsidRPr="0053291A" w:rsidRDefault="00BC2CC0" w:rsidP="00CE0823">
      <w:pPr>
        <w:adjustRightInd w:val="0"/>
        <w:snapToGrid w:val="0"/>
        <w:spacing w:line="440" w:lineRule="exact"/>
        <w:ind w:leftChars="250" w:left="1020" w:hangingChars="150" w:hanging="420"/>
        <w:jc w:val="both"/>
        <w:rPr>
          <w:rFonts w:ascii="Times New Roman"/>
          <w:color w:val="0D0D0D" w:themeColor="text1" w:themeTint="F2"/>
          <w:sz w:val="28"/>
          <w:szCs w:val="28"/>
          <w:u w:val="none"/>
        </w:rPr>
      </w:pPr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 xml:space="preserve">1. </w:t>
      </w:r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指甲</w:t>
      </w:r>
      <w:r w:rsidR="00F314A4">
        <w:rPr>
          <w:rFonts w:ascii="Times New Roman" w:hint="eastAsia"/>
          <w:color w:val="0D0D0D" w:themeColor="text1" w:themeTint="F2"/>
          <w:sz w:val="28"/>
          <w:szCs w:val="28"/>
          <w:u w:val="none"/>
        </w:rPr>
        <w:t>適當</w:t>
      </w:r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修剪不可塗指甲油，不可配戴項鍊、戒指、手</w:t>
      </w:r>
      <w:proofErr w:type="gramStart"/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鍊</w:t>
      </w:r>
      <w:proofErr w:type="gramEnd"/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、耳環等飾品。</w:t>
      </w:r>
    </w:p>
    <w:p w:rsidR="00BC2CC0" w:rsidRPr="00EE007D" w:rsidRDefault="00BC2CC0" w:rsidP="00CE0823">
      <w:pPr>
        <w:adjustRightInd w:val="0"/>
        <w:snapToGrid w:val="0"/>
        <w:spacing w:line="440" w:lineRule="exact"/>
        <w:ind w:leftChars="250" w:left="1020" w:hangingChars="150" w:hanging="420"/>
        <w:jc w:val="both"/>
        <w:rPr>
          <w:rFonts w:ascii="Times New Roman"/>
          <w:sz w:val="28"/>
          <w:szCs w:val="28"/>
          <w:u w:val="none"/>
        </w:rPr>
      </w:pPr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 xml:space="preserve">2. </w:t>
      </w:r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不使用化</w:t>
      </w:r>
      <w:proofErr w:type="gramStart"/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粧</w:t>
      </w:r>
      <w:proofErr w:type="gramEnd"/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品、口紅、眼影、</w:t>
      </w:r>
      <w:proofErr w:type="gramStart"/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噴香</w:t>
      </w:r>
      <w:proofErr w:type="gramEnd"/>
      <w:r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水、抹髮膠</w:t>
      </w:r>
      <w:r w:rsidR="00593ABD"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。</w:t>
      </w:r>
      <w:r w:rsidR="00EE007D" w:rsidRPr="0053291A">
        <w:rPr>
          <w:rFonts w:ascii="Times New Roman"/>
          <w:color w:val="0D0D0D" w:themeColor="text1" w:themeTint="F2"/>
          <w:sz w:val="28"/>
          <w:szCs w:val="28"/>
          <w:u w:val="none"/>
        </w:rPr>
        <w:t>男生</w:t>
      </w:r>
      <w:r w:rsidR="000E140B" w:rsidRPr="0053291A">
        <w:rPr>
          <w:rFonts w:ascii="Times New Roman" w:hint="eastAsia"/>
          <w:color w:val="0D0D0D" w:themeColor="text1" w:themeTint="F2"/>
          <w:sz w:val="28"/>
          <w:szCs w:val="28"/>
          <w:u w:val="none"/>
        </w:rPr>
        <w:t>建議定期修剪</w:t>
      </w:r>
      <w:r w:rsidR="00C13896" w:rsidRPr="0053291A">
        <w:rPr>
          <w:rFonts w:ascii="Times New Roman"/>
          <w:color w:val="0D0D0D" w:themeColor="text1" w:themeTint="F2"/>
          <w:sz w:val="28"/>
          <w:szCs w:val="28"/>
          <w:u w:val="none"/>
        </w:rPr>
        <w:t>鬍鬚</w:t>
      </w:r>
      <w:r w:rsidR="002A180E">
        <w:rPr>
          <w:rFonts w:ascii="Times New Roman" w:hint="eastAsia"/>
          <w:sz w:val="28"/>
          <w:szCs w:val="28"/>
          <w:u w:val="none"/>
        </w:rPr>
        <w:t>，</w:t>
      </w:r>
      <w:r w:rsidR="00C13896" w:rsidRPr="00C13896">
        <w:rPr>
          <w:rFonts w:ascii="Times New Roman" w:hint="eastAsia"/>
          <w:sz w:val="28"/>
          <w:szCs w:val="28"/>
          <w:u w:val="none"/>
        </w:rPr>
        <w:t>以整齊、清爽為原則</w:t>
      </w:r>
      <w:r w:rsidR="00C13896" w:rsidRPr="00C13896">
        <w:rPr>
          <w:rFonts w:ascii="Times New Roman"/>
          <w:sz w:val="28"/>
          <w:szCs w:val="28"/>
          <w:u w:val="none"/>
        </w:rPr>
        <w:t>。</w:t>
      </w:r>
    </w:p>
    <w:p w:rsidR="00BC2CC0" w:rsidRPr="00C816C8" w:rsidRDefault="00BC2CC0" w:rsidP="00CE0823">
      <w:pPr>
        <w:adjustRightInd w:val="0"/>
        <w:snapToGrid w:val="0"/>
        <w:spacing w:line="440" w:lineRule="exact"/>
        <w:ind w:leftChars="250" w:left="1020" w:hangingChars="150" w:hanging="420"/>
        <w:jc w:val="both"/>
        <w:rPr>
          <w:rFonts w:ascii="Times New Roman"/>
          <w:sz w:val="28"/>
          <w:szCs w:val="28"/>
          <w:u w:val="none"/>
        </w:rPr>
      </w:pPr>
      <w:r w:rsidRPr="00C816C8">
        <w:rPr>
          <w:rFonts w:ascii="Times New Roman" w:hint="eastAsia"/>
          <w:sz w:val="28"/>
          <w:szCs w:val="28"/>
          <w:u w:val="none"/>
        </w:rPr>
        <w:t xml:space="preserve">3. </w:t>
      </w:r>
      <w:r w:rsidRPr="00C816C8">
        <w:rPr>
          <w:rFonts w:ascii="Times New Roman" w:hint="eastAsia"/>
          <w:sz w:val="28"/>
          <w:szCs w:val="28"/>
          <w:u w:val="none"/>
        </w:rPr>
        <w:t>校園及教室內嚴禁打赤膊、穿拖鞋。</w:t>
      </w:r>
    </w:p>
    <w:p w:rsidR="00BC2CC0" w:rsidRPr="00C816C8" w:rsidRDefault="00BC2CC0" w:rsidP="00CE0823">
      <w:pPr>
        <w:adjustRightInd w:val="0"/>
        <w:snapToGrid w:val="0"/>
        <w:spacing w:line="440" w:lineRule="exact"/>
        <w:ind w:leftChars="250" w:left="1020" w:hangingChars="150" w:hanging="420"/>
        <w:jc w:val="both"/>
        <w:rPr>
          <w:rFonts w:ascii="Times New Roman"/>
          <w:sz w:val="28"/>
          <w:szCs w:val="28"/>
          <w:u w:val="none"/>
        </w:rPr>
      </w:pPr>
      <w:r w:rsidRPr="00C816C8">
        <w:rPr>
          <w:rFonts w:ascii="Times New Roman" w:hint="eastAsia"/>
          <w:sz w:val="28"/>
          <w:szCs w:val="28"/>
          <w:u w:val="none"/>
        </w:rPr>
        <w:t xml:space="preserve">4. </w:t>
      </w:r>
      <w:r w:rsidRPr="00C816C8">
        <w:rPr>
          <w:rFonts w:ascii="Times New Roman" w:hint="eastAsia"/>
          <w:sz w:val="28"/>
          <w:szCs w:val="28"/>
          <w:u w:val="none"/>
        </w:rPr>
        <w:t>不使用瞳孔放大片、紋身</w:t>
      </w:r>
      <w:r w:rsidR="001900E9">
        <w:rPr>
          <w:rFonts w:ascii="Times New Roman" w:hint="eastAsia"/>
          <w:sz w:val="28"/>
          <w:szCs w:val="28"/>
          <w:u w:val="none"/>
        </w:rPr>
        <w:t>(</w:t>
      </w:r>
      <w:r w:rsidRPr="00C816C8">
        <w:rPr>
          <w:rFonts w:ascii="Times New Roman" w:hint="eastAsia"/>
          <w:sz w:val="28"/>
          <w:szCs w:val="28"/>
          <w:u w:val="none"/>
        </w:rPr>
        <w:t>眉</w:t>
      </w:r>
      <w:r w:rsidR="001900E9">
        <w:rPr>
          <w:rFonts w:ascii="Times New Roman" w:hint="eastAsia"/>
          <w:sz w:val="28"/>
          <w:szCs w:val="28"/>
          <w:u w:val="none"/>
        </w:rPr>
        <w:t>)</w:t>
      </w:r>
      <w:r w:rsidRPr="00C816C8">
        <w:rPr>
          <w:rFonts w:ascii="Times New Roman" w:hint="eastAsia"/>
          <w:sz w:val="28"/>
          <w:szCs w:val="28"/>
          <w:u w:val="none"/>
        </w:rPr>
        <w:t>。</w:t>
      </w:r>
    </w:p>
    <w:p w:rsidR="00C24398" w:rsidRPr="00C24398" w:rsidRDefault="00C24398" w:rsidP="00CE0823">
      <w:pPr>
        <w:adjustRightInd w:val="0"/>
        <w:snapToGrid w:val="0"/>
        <w:spacing w:beforeLines="50" w:before="180" w:line="440" w:lineRule="exact"/>
        <w:ind w:left="560" w:hangingChars="200" w:hanging="560"/>
        <w:jc w:val="both"/>
        <w:rPr>
          <w:rFonts w:ascii="Times New Roman"/>
          <w:sz w:val="28"/>
          <w:szCs w:val="28"/>
          <w:u w:val="none"/>
        </w:rPr>
      </w:pPr>
      <w:r>
        <w:rPr>
          <w:rFonts w:ascii="Times New Roman" w:hint="eastAsia"/>
          <w:sz w:val="28"/>
          <w:szCs w:val="28"/>
          <w:u w:val="none"/>
        </w:rPr>
        <w:t>伍</w:t>
      </w:r>
      <w:r w:rsidRPr="00C24398">
        <w:rPr>
          <w:rFonts w:ascii="Times New Roman" w:hint="eastAsia"/>
          <w:sz w:val="28"/>
          <w:szCs w:val="28"/>
          <w:u w:val="none"/>
        </w:rPr>
        <w:t>、檢查</w:t>
      </w:r>
      <w:proofErr w:type="gramStart"/>
      <w:r w:rsidRPr="00C24398">
        <w:rPr>
          <w:rFonts w:ascii="Times New Roman" w:hint="eastAsia"/>
          <w:sz w:val="28"/>
          <w:szCs w:val="28"/>
          <w:u w:val="none"/>
        </w:rPr>
        <w:t>︰</w:t>
      </w:r>
      <w:proofErr w:type="gramEnd"/>
    </w:p>
    <w:p w:rsidR="00C24398" w:rsidRPr="00C24398" w:rsidRDefault="00FD365A" w:rsidP="00CE0823">
      <w:pPr>
        <w:adjustRightInd w:val="0"/>
        <w:snapToGrid w:val="0"/>
        <w:spacing w:line="440" w:lineRule="exact"/>
        <w:ind w:leftChars="100" w:left="800" w:hangingChars="200" w:hanging="560"/>
        <w:jc w:val="both"/>
        <w:rPr>
          <w:rFonts w:ascii="Times New Roman"/>
          <w:sz w:val="28"/>
          <w:szCs w:val="28"/>
          <w:u w:val="none"/>
        </w:rPr>
      </w:pPr>
      <w:r>
        <w:rPr>
          <w:rFonts w:ascii="Times New Roman" w:hint="eastAsia"/>
          <w:sz w:val="28"/>
          <w:szCs w:val="28"/>
          <w:u w:val="none"/>
        </w:rPr>
        <w:t>一、</w:t>
      </w:r>
      <w:r w:rsidR="00C24398" w:rsidRPr="00C24398">
        <w:rPr>
          <w:rFonts w:ascii="Times New Roman" w:hint="eastAsia"/>
          <w:sz w:val="28"/>
          <w:szCs w:val="28"/>
          <w:u w:val="none"/>
        </w:rPr>
        <w:t>定期檢查：開學註冊由各班導師統一檢查，爾後每月第一</w:t>
      </w:r>
      <w:proofErr w:type="gramStart"/>
      <w:r w:rsidR="00C24398" w:rsidRPr="00C24398">
        <w:rPr>
          <w:rFonts w:ascii="Times New Roman" w:hint="eastAsia"/>
          <w:sz w:val="28"/>
          <w:szCs w:val="28"/>
          <w:u w:val="none"/>
        </w:rPr>
        <w:t>週</w:t>
      </w:r>
      <w:proofErr w:type="gramEnd"/>
      <w:r w:rsidR="00C24398" w:rsidRPr="00C24398">
        <w:rPr>
          <w:rFonts w:ascii="Times New Roman" w:hint="eastAsia"/>
          <w:sz w:val="28"/>
          <w:szCs w:val="28"/>
          <w:u w:val="none"/>
        </w:rPr>
        <w:t>由生輔組實施普檢。</w:t>
      </w:r>
    </w:p>
    <w:p w:rsidR="00C24398" w:rsidRPr="00C24398" w:rsidRDefault="00FD365A" w:rsidP="00CE0823">
      <w:pPr>
        <w:adjustRightInd w:val="0"/>
        <w:snapToGrid w:val="0"/>
        <w:spacing w:line="440" w:lineRule="exact"/>
        <w:ind w:leftChars="100" w:left="800" w:hangingChars="200" w:hanging="560"/>
        <w:jc w:val="both"/>
        <w:rPr>
          <w:rFonts w:ascii="Times New Roman"/>
          <w:sz w:val="28"/>
          <w:szCs w:val="28"/>
          <w:u w:val="none"/>
        </w:rPr>
      </w:pPr>
      <w:r>
        <w:rPr>
          <w:rFonts w:ascii="Times New Roman" w:hint="eastAsia"/>
          <w:sz w:val="28"/>
          <w:szCs w:val="28"/>
          <w:u w:val="none"/>
        </w:rPr>
        <w:t>二、</w:t>
      </w:r>
      <w:r w:rsidR="00C24398" w:rsidRPr="00C24398">
        <w:rPr>
          <w:rFonts w:ascii="Times New Roman" w:hint="eastAsia"/>
          <w:sz w:val="28"/>
          <w:szCs w:val="28"/>
          <w:u w:val="none"/>
        </w:rPr>
        <w:t>平時檢查：</w:t>
      </w:r>
    </w:p>
    <w:p w:rsidR="00C24398" w:rsidRPr="00C24398" w:rsidRDefault="00C24398" w:rsidP="00CE0823">
      <w:pPr>
        <w:adjustRightInd w:val="0"/>
        <w:snapToGrid w:val="0"/>
        <w:spacing w:line="440" w:lineRule="exact"/>
        <w:ind w:leftChars="250" w:left="1020" w:hangingChars="150" w:hanging="420"/>
        <w:jc w:val="both"/>
        <w:rPr>
          <w:rFonts w:ascii="Times New Roman"/>
          <w:sz w:val="28"/>
          <w:szCs w:val="28"/>
          <w:u w:val="none"/>
        </w:rPr>
      </w:pPr>
      <w:r w:rsidRPr="00C24398">
        <w:rPr>
          <w:rFonts w:ascii="Times New Roman" w:hint="eastAsia"/>
          <w:sz w:val="28"/>
          <w:szCs w:val="28"/>
          <w:u w:val="none"/>
        </w:rPr>
        <w:t>1</w:t>
      </w:r>
      <w:r w:rsidR="00BC2CC0">
        <w:rPr>
          <w:rFonts w:ascii="Times New Roman" w:hint="eastAsia"/>
          <w:sz w:val="28"/>
          <w:szCs w:val="28"/>
          <w:u w:val="none"/>
        </w:rPr>
        <w:t xml:space="preserve">. </w:t>
      </w:r>
      <w:r w:rsidRPr="00C24398">
        <w:rPr>
          <w:rFonts w:ascii="Times New Roman" w:hint="eastAsia"/>
          <w:sz w:val="28"/>
          <w:szCs w:val="28"/>
          <w:u w:val="none"/>
        </w:rPr>
        <w:t>每日進出學校時，由導師、學</w:t>
      </w:r>
      <w:proofErr w:type="gramStart"/>
      <w:r w:rsidRPr="00C24398">
        <w:rPr>
          <w:rFonts w:ascii="Times New Roman" w:hint="eastAsia"/>
          <w:sz w:val="28"/>
          <w:szCs w:val="28"/>
          <w:u w:val="none"/>
        </w:rPr>
        <w:t>務</w:t>
      </w:r>
      <w:proofErr w:type="gramEnd"/>
      <w:r w:rsidRPr="00C24398">
        <w:rPr>
          <w:rFonts w:ascii="Times New Roman" w:hint="eastAsia"/>
          <w:sz w:val="28"/>
          <w:szCs w:val="28"/>
          <w:u w:val="none"/>
        </w:rPr>
        <w:t>處組長及主任負責檢查。</w:t>
      </w:r>
    </w:p>
    <w:p w:rsidR="00C24398" w:rsidRPr="00C24398" w:rsidRDefault="00C24398" w:rsidP="00CE0823">
      <w:pPr>
        <w:adjustRightInd w:val="0"/>
        <w:snapToGrid w:val="0"/>
        <w:spacing w:line="440" w:lineRule="exact"/>
        <w:ind w:leftChars="250" w:left="1020" w:hangingChars="150" w:hanging="420"/>
        <w:jc w:val="both"/>
        <w:rPr>
          <w:rFonts w:ascii="Times New Roman"/>
          <w:sz w:val="28"/>
          <w:szCs w:val="28"/>
          <w:u w:val="none"/>
        </w:rPr>
      </w:pPr>
      <w:r w:rsidRPr="00C24398">
        <w:rPr>
          <w:rFonts w:ascii="Times New Roman" w:hint="eastAsia"/>
          <w:sz w:val="28"/>
          <w:szCs w:val="28"/>
          <w:u w:val="none"/>
        </w:rPr>
        <w:t>2</w:t>
      </w:r>
      <w:r w:rsidR="00BC2CC0">
        <w:rPr>
          <w:rFonts w:ascii="Times New Roman" w:hint="eastAsia"/>
          <w:sz w:val="28"/>
          <w:szCs w:val="28"/>
          <w:u w:val="none"/>
        </w:rPr>
        <w:t xml:space="preserve">. </w:t>
      </w:r>
      <w:r w:rsidRPr="00C24398">
        <w:rPr>
          <w:rFonts w:ascii="Times New Roman" w:hint="eastAsia"/>
          <w:sz w:val="28"/>
          <w:szCs w:val="28"/>
          <w:u w:val="none"/>
        </w:rPr>
        <w:t>各項集會時，由導師負責檢查，並及時改正其缺失。</w:t>
      </w:r>
    </w:p>
    <w:p w:rsidR="00C24398" w:rsidRPr="00C24398" w:rsidRDefault="00C24398" w:rsidP="00CE0823">
      <w:pPr>
        <w:adjustRightInd w:val="0"/>
        <w:snapToGrid w:val="0"/>
        <w:spacing w:line="440" w:lineRule="exact"/>
        <w:ind w:leftChars="250" w:left="1020" w:hangingChars="150" w:hanging="420"/>
        <w:jc w:val="both"/>
        <w:rPr>
          <w:rFonts w:ascii="Times New Roman"/>
          <w:sz w:val="28"/>
          <w:szCs w:val="28"/>
          <w:u w:val="none"/>
        </w:rPr>
      </w:pPr>
      <w:r w:rsidRPr="00C24398">
        <w:rPr>
          <w:rFonts w:ascii="Times New Roman" w:hint="eastAsia"/>
          <w:sz w:val="28"/>
          <w:szCs w:val="28"/>
          <w:u w:val="none"/>
        </w:rPr>
        <w:t>3</w:t>
      </w:r>
      <w:r w:rsidR="00BC2CC0">
        <w:rPr>
          <w:rFonts w:ascii="Times New Roman" w:hint="eastAsia"/>
          <w:sz w:val="28"/>
          <w:szCs w:val="28"/>
          <w:u w:val="none"/>
        </w:rPr>
        <w:t xml:space="preserve">. </w:t>
      </w:r>
      <w:r w:rsidRPr="00C24398">
        <w:rPr>
          <w:rFonts w:ascii="Times New Roman" w:hint="eastAsia"/>
          <w:sz w:val="28"/>
          <w:szCs w:val="28"/>
          <w:u w:val="none"/>
        </w:rPr>
        <w:t>每位老師都有糾舉之責。</w:t>
      </w:r>
    </w:p>
    <w:p w:rsidR="00C24398" w:rsidRPr="00C24398" w:rsidRDefault="00FD365A" w:rsidP="00CE0823">
      <w:pPr>
        <w:adjustRightInd w:val="0"/>
        <w:snapToGrid w:val="0"/>
        <w:spacing w:line="440" w:lineRule="exact"/>
        <w:ind w:leftChars="100" w:left="800" w:hangingChars="200" w:hanging="560"/>
        <w:jc w:val="both"/>
        <w:rPr>
          <w:rFonts w:ascii="Times New Roman"/>
          <w:sz w:val="28"/>
          <w:szCs w:val="28"/>
          <w:u w:val="none"/>
        </w:rPr>
      </w:pPr>
      <w:r>
        <w:rPr>
          <w:rFonts w:ascii="Times New Roman" w:hint="eastAsia"/>
          <w:sz w:val="28"/>
          <w:szCs w:val="28"/>
          <w:u w:val="none"/>
        </w:rPr>
        <w:t>三、</w:t>
      </w:r>
      <w:r w:rsidR="00C24398" w:rsidRPr="00C24398">
        <w:rPr>
          <w:rFonts w:ascii="Times New Roman" w:hint="eastAsia"/>
          <w:sz w:val="28"/>
          <w:szCs w:val="28"/>
          <w:u w:val="none"/>
        </w:rPr>
        <w:t>經檢查</w:t>
      </w:r>
      <w:proofErr w:type="gramStart"/>
      <w:r w:rsidR="00C24398" w:rsidRPr="00C24398">
        <w:rPr>
          <w:rFonts w:ascii="Times New Roman" w:hint="eastAsia"/>
          <w:sz w:val="28"/>
          <w:szCs w:val="28"/>
          <w:u w:val="none"/>
        </w:rPr>
        <w:t>不</w:t>
      </w:r>
      <w:proofErr w:type="gramEnd"/>
      <w:r w:rsidR="00C24398" w:rsidRPr="00C24398">
        <w:rPr>
          <w:rFonts w:ascii="Times New Roman" w:hint="eastAsia"/>
          <w:sz w:val="28"/>
          <w:szCs w:val="28"/>
          <w:u w:val="none"/>
        </w:rPr>
        <w:t>合格者</w:t>
      </w:r>
      <w:r w:rsidR="00CE0823">
        <w:rPr>
          <w:rFonts w:ascii="Times New Roman" w:hint="eastAsia"/>
          <w:sz w:val="28"/>
          <w:szCs w:val="28"/>
          <w:u w:val="none"/>
        </w:rPr>
        <w:t>得</w:t>
      </w:r>
      <w:r w:rsidR="00C24398" w:rsidRPr="00C24398">
        <w:rPr>
          <w:rFonts w:ascii="Times New Roman" w:hint="eastAsia"/>
          <w:sz w:val="28"/>
          <w:szCs w:val="28"/>
          <w:u w:val="none"/>
        </w:rPr>
        <w:t>於</w:t>
      </w:r>
      <w:r w:rsidR="00CE0823">
        <w:rPr>
          <w:rFonts w:ascii="Times New Roman" w:hint="eastAsia"/>
          <w:sz w:val="28"/>
          <w:szCs w:val="28"/>
          <w:u w:val="none"/>
        </w:rPr>
        <w:t>5</w:t>
      </w:r>
      <w:r w:rsidR="00CE0823">
        <w:rPr>
          <w:rFonts w:ascii="Times New Roman" w:hint="eastAsia"/>
          <w:sz w:val="28"/>
          <w:szCs w:val="28"/>
          <w:u w:val="none"/>
        </w:rPr>
        <w:t>個上課日</w:t>
      </w:r>
      <w:r w:rsidR="00C24398" w:rsidRPr="00C24398">
        <w:rPr>
          <w:rFonts w:ascii="Times New Roman" w:hint="eastAsia"/>
          <w:sz w:val="28"/>
          <w:szCs w:val="28"/>
          <w:u w:val="none"/>
        </w:rPr>
        <w:t>內複檢，未複檢或複檢仍未合格者，學務處則納入全程輔導直至合格為止。</w:t>
      </w:r>
    </w:p>
    <w:p w:rsidR="008120C0" w:rsidRPr="00C24398" w:rsidRDefault="00BF3042" w:rsidP="002D4F41">
      <w:pPr>
        <w:adjustRightInd w:val="0"/>
        <w:snapToGrid w:val="0"/>
        <w:spacing w:beforeLines="50" w:before="180" w:line="440" w:lineRule="exact"/>
        <w:ind w:left="560" w:hangingChars="200" w:hanging="560"/>
        <w:jc w:val="both"/>
        <w:rPr>
          <w:sz w:val="28"/>
          <w:szCs w:val="28"/>
        </w:rPr>
      </w:pPr>
      <w:r>
        <w:rPr>
          <w:rFonts w:ascii="Times New Roman" w:hint="eastAsia"/>
          <w:sz w:val="28"/>
          <w:szCs w:val="28"/>
          <w:u w:val="none"/>
        </w:rPr>
        <w:t>陸</w:t>
      </w:r>
      <w:r w:rsidR="00C24398" w:rsidRPr="00C24398">
        <w:rPr>
          <w:rFonts w:ascii="Times New Roman"/>
          <w:sz w:val="28"/>
          <w:szCs w:val="28"/>
          <w:u w:val="none"/>
        </w:rPr>
        <w:t>、</w:t>
      </w:r>
      <w:r w:rsidR="00C24398" w:rsidRPr="00C24398">
        <w:rPr>
          <w:rFonts w:ascii="Times New Roman" w:hint="eastAsia"/>
          <w:sz w:val="28"/>
          <w:szCs w:val="28"/>
          <w:u w:val="none"/>
        </w:rPr>
        <w:t>本規定</w:t>
      </w:r>
      <w:proofErr w:type="gramStart"/>
      <w:r w:rsidR="00C24398" w:rsidRPr="00C24398">
        <w:rPr>
          <w:rFonts w:ascii="Times New Roman" w:hint="eastAsia"/>
          <w:sz w:val="28"/>
          <w:szCs w:val="28"/>
          <w:u w:val="none"/>
        </w:rPr>
        <w:t>經</w:t>
      </w:r>
      <w:r>
        <w:rPr>
          <w:rFonts w:ascii="Times New Roman" w:hint="eastAsia"/>
          <w:sz w:val="28"/>
          <w:szCs w:val="28"/>
          <w:u w:val="none"/>
        </w:rPr>
        <w:t>服儀</w:t>
      </w:r>
      <w:proofErr w:type="gramEnd"/>
      <w:r>
        <w:rPr>
          <w:rFonts w:ascii="Times New Roman" w:hint="eastAsia"/>
          <w:sz w:val="28"/>
          <w:szCs w:val="28"/>
          <w:u w:val="none"/>
        </w:rPr>
        <w:t>委員會會議通過後，陳</w:t>
      </w:r>
      <w:r>
        <w:rPr>
          <w:rFonts w:ascii="Times New Roman" w:hint="eastAsia"/>
          <w:sz w:val="28"/>
          <w:szCs w:val="28"/>
          <w:u w:val="none"/>
        </w:rPr>
        <w:t xml:space="preserve">  </w:t>
      </w:r>
      <w:r>
        <w:rPr>
          <w:rFonts w:ascii="Times New Roman" w:hint="eastAsia"/>
          <w:sz w:val="28"/>
          <w:szCs w:val="28"/>
          <w:u w:val="none"/>
        </w:rPr>
        <w:t>校長核可後實施。</w:t>
      </w:r>
    </w:p>
    <w:sectPr w:rsidR="008120C0" w:rsidRPr="00C243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731" w:rsidRDefault="000D4731" w:rsidP="00BC2CC0">
      <w:r>
        <w:separator/>
      </w:r>
    </w:p>
  </w:endnote>
  <w:endnote w:type="continuationSeparator" w:id="0">
    <w:p w:rsidR="000D4731" w:rsidRDefault="000D4731" w:rsidP="00BC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731" w:rsidRDefault="000D4731" w:rsidP="00BC2CC0">
      <w:r>
        <w:separator/>
      </w:r>
    </w:p>
  </w:footnote>
  <w:footnote w:type="continuationSeparator" w:id="0">
    <w:p w:rsidR="000D4731" w:rsidRDefault="000D4731" w:rsidP="00BC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2D5E"/>
    <w:multiLevelType w:val="hybridMultilevel"/>
    <w:tmpl w:val="C4021C48"/>
    <w:lvl w:ilvl="0" w:tplc="30B6FF46">
      <w:start w:val="1"/>
      <w:numFmt w:val="decimal"/>
      <w:lvlText w:val="3.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8"/>
    <w:rsid w:val="00052676"/>
    <w:rsid w:val="00080635"/>
    <w:rsid w:val="000B46F4"/>
    <w:rsid w:val="000C3E9E"/>
    <w:rsid w:val="000D4001"/>
    <w:rsid w:val="000D4731"/>
    <w:rsid w:val="000E140B"/>
    <w:rsid w:val="00157A93"/>
    <w:rsid w:val="00180941"/>
    <w:rsid w:val="001900E9"/>
    <w:rsid w:val="001A2726"/>
    <w:rsid w:val="001A70EB"/>
    <w:rsid w:val="001B56B8"/>
    <w:rsid w:val="001C1085"/>
    <w:rsid w:val="001C4B93"/>
    <w:rsid w:val="001D7E18"/>
    <w:rsid w:val="001F21EF"/>
    <w:rsid w:val="00206648"/>
    <w:rsid w:val="002A180E"/>
    <w:rsid w:val="002D4F41"/>
    <w:rsid w:val="003134DF"/>
    <w:rsid w:val="00320322"/>
    <w:rsid w:val="00345473"/>
    <w:rsid w:val="003548F3"/>
    <w:rsid w:val="00364E86"/>
    <w:rsid w:val="003A01F5"/>
    <w:rsid w:val="003E7406"/>
    <w:rsid w:val="00407A5B"/>
    <w:rsid w:val="00435045"/>
    <w:rsid w:val="004A5AFE"/>
    <w:rsid w:val="0053291A"/>
    <w:rsid w:val="00557A89"/>
    <w:rsid w:val="00593ABD"/>
    <w:rsid w:val="005F6D41"/>
    <w:rsid w:val="006C07ED"/>
    <w:rsid w:val="006D6227"/>
    <w:rsid w:val="006F7BF3"/>
    <w:rsid w:val="00723497"/>
    <w:rsid w:val="0073157D"/>
    <w:rsid w:val="0078160F"/>
    <w:rsid w:val="007A17F5"/>
    <w:rsid w:val="008120C0"/>
    <w:rsid w:val="00814849"/>
    <w:rsid w:val="00870FC7"/>
    <w:rsid w:val="008902E0"/>
    <w:rsid w:val="008B15D1"/>
    <w:rsid w:val="008E09C3"/>
    <w:rsid w:val="009054BD"/>
    <w:rsid w:val="0098736D"/>
    <w:rsid w:val="009A2BDF"/>
    <w:rsid w:val="00A7693B"/>
    <w:rsid w:val="00AE7323"/>
    <w:rsid w:val="00B1591A"/>
    <w:rsid w:val="00B63D90"/>
    <w:rsid w:val="00B66296"/>
    <w:rsid w:val="00B93CC5"/>
    <w:rsid w:val="00BC2CC0"/>
    <w:rsid w:val="00BF3042"/>
    <w:rsid w:val="00C13896"/>
    <w:rsid w:val="00C24398"/>
    <w:rsid w:val="00C73A0C"/>
    <w:rsid w:val="00CE0823"/>
    <w:rsid w:val="00CF73D1"/>
    <w:rsid w:val="00D05F6B"/>
    <w:rsid w:val="00DD4327"/>
    <w:rsid w:val="00DD6450"/>
    <w:rsid w:val="00E74B81"/>
    <w:rsid w:val="00EE007D"/>
    <w:rsid w:val="00F314A4"/>
    <w:rsid w:val="00FD019F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163C8"/>
  <w15:docId w15:val="{DEE252EE-DEBC-432E-AC6C-E8C203DE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398"/>
    <w:pPr>
      <w:widowControl w:val="0"/>
    </w:pPr>
    <w:rPr>
      <w:rFonts w:ascii="標楷體" w:eastAsia="標楷體" w:hAnsi="Times New Roman" w:cs="Times New Roman"/>
      <w:snapToGrid w:val="0"/>
      <w:kern w:val="0"/>
      <w:szCs w:val="20"/>
      <w:u w:val="words"/>
    </w:rPr>
  </w:style>
  <w:style w:type="paragraph" w:styleId="1">
    <w:name w:val="heading 1"/>
    <w:basedOn w:val="a"/>
    <w:next w:val="a"/>
    <w:link w:val="10"/>
    <w:uiPriority w:val="9"/>
    <w:qFormat/>
    <w:rsid w:val="001B56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snapToGrid/>
      <w:kern w:val="52"/>
      <w:sz w:val="52"/>
      <w:szCs w:val="52"/>
      <w:u w:val="none"/>
    </w:rPr>
  </w:style>
  <w:style w:type="paragraph" w:styleId="2">
    <w:name w:val="heading 2"/>
    <w:basedOn w:val="1"/>
    <w:link w:val="20"/>
    <w:qFormat/>
    <w:rsid w:val="001B56B8"/>
    <w:pPr>
      <w:keepNext w:val="0"/>
      <w:overflowPunct w:val="0"/>
      <w:adjustRightInd w:val="0"/>
      <w:snapToGrid w:val="0"/>
      <w:spacing w:beforeLines="150" w:before="150" w:afterLines="50" w:after="50" w:line="240" w:lineRule="auto"/>
      <w:ind w:hangingChars="201" w:hanging="482"/>
      <w:outlineLvl w:val="1"/>
    </w:pPr>
    <w:rPr>
      <w:rFonts w:ascii="Cambria" w:eastAsia="標楷體" w:hAnsi="Cambria" w:cstheme="minorBidi"/>
      <w:b w:val="0"/>
      <w:bCs w:val="0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1B56B8"/>
    <w:rPr>
      <w:rFonts w:ascii="Cambria" w:eastAsia="標楷體" w:hAnsi="Cambria"/>
      <w:kern w:val="52"/>
      <w:sz w:val="28"/>
      <w:szCs w:val="48"/>
    </w:rPr>
  </w:style>
  <w:style w:type="character" w:customStyle="1" w:styleId="10">
    <w:name w:val="標題 1 字元"/>
    <w:basedOn w:val="a0"/>
    <w:link w:val="1"/>
    <w:uiPriority w:val="9"/>
    <w:rsid w:val="001B56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C243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2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C2CC0"/>
    <w:rPr>
      <w:rFonts w:ascii="標楷體" w:eastAsia="標楷體" w:hAnsi="Times New Roman" w:cs="Times New Roman"/>
      <w:snapToGrid w:val="0"/>
      <w:kern w:val="0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BC2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C2CC0"/>
    <w:rPr>
      <w:rFonts w:ascii="標楷體" w:eastAsia="標楷體" w:hAnsi="Times New Roman" w:cs="Times New Roman"/>
      <w:snapToGrid w:val="0"/>
      <w:kern w:val="0"/>
      <w:sz w:val="20"/>
      <w:szCs w:val="20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2021-10-06T08:53:00Z</cp:lastPrinted>
  <dcterms:created xsi:type="dcterms:W3CDTF">2023-09-21T06:30:00Z</dcterms:created>
  <dcterms:modified xsi:type="dcterms:W3CDTF">2023-10-13T12:20:00Z</dcterms:modified>
</cp:coreProperties>
</file>