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7" w:rsidRPr="004357D7" w:rsidRDefault="004357D7" w:rsidP="004357D7">
      <w:pPr>
        <w:adjustRightInd w:val="0"/>
        <w:snapToGrid w:val="0"/>
        <w:jc w:val="center"/>
        <w:rPr>
          <w:rFonts w:ascii="Times New Roman" w:hint="eastAsia"/>
          <w:sz w:val="36"/>
          <w:szCs w:val="36"/>
          <w:u w:val="none"/>
        </w:rPr>
      </w:pPr>
      <w:r w:rsidRPr="004357D7">
        <w:rPr>
          <w:rFonts w:ascii="Times New Roman" w:hAnsi="標楷體" w:hint="eastAsia"/>
          <w:sz w:val="36"/>
          <w:szCs w:val="36"/>
          <w:u w:val="none"/>
        </w:rPr>
        <w:t>學生服裝儀容規定</w:t>
      </w:r>
    </w:p>
    <w:p w:rsidR="004357D7" w:rsidRPr="00B61B4E" w:rsidRDefault="004357D7" w:rsidP="004357D7">
      <w:pPr>
        <w:adjustRightInd w:val="0"/>
        <w:snapToGrid w:val="0"/>
        <w:jc w:val="center"/>
        <w:rPr>
          <w:rFonts w:ascii="Times New Roman" w:hint="eastAsia"/>
          <w:sz w:val="20"/>
          <w:u w:val="none"/>
        </w:rPr>
      </w:pPr>
    </w:p>
    <w:p w:rsidR="004357D7" w:rsidRPr="004357D7" w:rsidRDefault="004357D7" w:rsidP="004357D7">
      <w:pPr>
        <w:adjustRightInd w:val="0"/>
        <w:snapToGrid w:val="0"/>
        <w:ind w:left="1200" w:hangingChars="500" w:hanging="1200"/>
        <w:rPr>
          <w:rFonts w:ascii="Times New Roman" w:hint="eastAsia"/>
          <w:szCs w:val="24"/>
          <w:u w:val="none"/>
        </w:rPr>
      </w:pPr>
      <w:r w:rsidRPr="004357D7">
        <w:rPr>
          <w:rFonts w:ascii="Times New Roman" w:hAnsi="標楷體" w:hint="eastAsia"/>
          <w:szCs w:val="24"/>
          <w:u w:val="none"/>
        </w:rPr>
        <w:t>一、目的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︰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為使學生養成整齊、清潔、簡單、樸素之良好生活習慣及積極奮發之精神。</w:t>
      </w:r>
      <w:bookmarkStart w:id="0" w:name="_GoBack"/>
      <w:bookmarkEnd w:id="0"/>
    </w:p>
    <w:p w:rsidR="004357D7" w:rsidRPr="004357D7" w:rsidRDefault="004357D7" w:rsidP="004357D7">
      <w:pPr>
        <w:adjustRightInd w:val="0"/>
        <w:snapToGrid w:val="0"/>
        <w:rPr>
          <w:rFonts w:ascii="Times New Roman" w:hAnsi="標楷體" w:hint="eastAsia"/>
          <w:szCs w:val="24"/>
          <w:u w:val="none"/>
        </w:rPr>
      </w:pPr>
    </w:p>
    <w:p w:rsidR="004357D7" w:rsidRPr="004357D7" w:rsidRDefault="004357D7" w:rsidP="004357D7">
      <w:pPr>
        <w:adjustRightInd w:val="0"/>
        <w:snapToGrid w:val="0"/>
        <w:rPr>
          <w:rFonts w:ascii="Times New Roman" w:hAnsi="標楷體" w:hint="eastAsia"/>
          <w:szCs w:val="24"/>
          <w:u w:val="none"/>
        </w:rPr>
      </w:pPr>
      <w:r w:rsidRPr="004357D7">
        <w:rPr>
          <w:rFonts w:ascii="Times New Roman" w:hAnsi="標楷體" w:hint="eastAsia"/>
          <w:szCs w:val="24"/>
          <w:u w:val="none"/>
        </w:rPr>
        <w:t>二、要求標準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︰</w:t>
      </w:r>
      <w:proofErr w:type="gramEnd"/>
    </w:p>
    <w:p w:rsidR="004357D7" w:rsidRPr="004357D7" w:rsidRDefault="004357D7" w:rsidP="004357D7">
      <w:pPr>
        <w:adjustRightInd w:val="0"/>
        <w:snapToGrid w:val="0"/>
        <w:rPr>
          <w:rFonts w:ascii="Times New Roman" w:hint="eastAsia"/>
          <w:szCs w:val="24"/>
          <w:u w:val="none"/>
        </w:rPr>
      </w:pPr>
    </w:p>
    <w:p w:rsidR="004357D7" w:rsidRPr="004357D7" w:rsidRDefault="004357D7" w:rsidP="004357D7">
      <w:pPr>
        <w:adjustRightInd w:val="0"/>
        <w:snapToGrid w:val="0"/>
        <w:ind w:firstLineChars="50" w:firstLine="120"/>
        <w:rPr>
          <w:rFonts w:ascii="Times New Roman" w:hint="eastAsia"/>
          <w:szCs w:val="24"/>
          <w:u w:val="none"/>
        </w:rPr>
      </w:pPr>
      <w:r w:rsidRPr="004357D7">
        <w:rPr>
          <w:rFonts w:ascii="Times New Roman" w:hAnsi="標楷體" w:hint="eastAsia"/>
          <w:szCs w:val="24"/>
          <w:u w:val="none"/>
        </w:rPr>
        <w:t>（一）服裝規定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︰</w:t>
      </w:r>
      <w:proofErr w:type="gramEnd"/>
    </w:p>
    <w:p w:rsidR="004357D7" w:rsidRPr="004357D7" w:rsidRDefault="004357D7" w:rsidP="004357D7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1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Ansi="標楷體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學生到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校均</w:t>
      </w:r>
      <w:r w:rsidRPr="004357D7">
        <w:rPr>
          <w:rFonts w:ascii="Times New Roman" w:hAnsi="標楷體" w:hint="eastAsia"/>
          <w:b/>
          <w:szCs w:val="24"/>
          <w:u w:val="single"/>
        </w:rPr>
        <w:t>應穿著</w:t>
      </w:r>
      <w:proofErr w:type="gramEnd"/>
      <w:r w:rsidRPr="004357D7">
        <w:rPr>
          <w:rFonts w:ascii="Times New Roman" w:hAnsi="標楷體" w:hint="eastAsia"/>
          <w:b/>
          <w:szCs w:val="24"/>
          <w:u w:val="single"/>
        </w:rPr>
        <w:t>學校制式服裝</w:t>
      </w:r>
      <w:r w:rsidRPr="004357D7">
        <w:rPr>
          <w:rFonts w:ascii="Times New Roman" w:hAnsi="標楷體" w:hint="eastAsia"/>
          <w:szCs w:val="24"/>
          <w:u w:val="none"/>
        </w:rPr>
        <w:t>，除特殊規定，一律不得穿著便服進入校內。</w:t>
      </w:r>
    </w:p>
    <w:p w:rsidR="004357D7" w:rsidRPr="004357D7" w:rsidRDefault="004357D7" w:rsidP="004357D7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2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服裝區分為制服、運動服；穿著時間、場合以班級為單位統一穿著。</w:t>
      </w:r>
    </w:p>
    <w:p w:rsidR="004357D7" w:rsidRPr="004357D7" w:rsidRDefault="004357D7" w:rsidP="004357D7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3</w:t>
      </w:r>
      <w:r w:rsidRPr="004357D7">
        <w:rPr>
          <w:rFonts w:ascii="Times New Roman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制服、運動服之穿著，衣、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褲應同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種類，不得混合穿著。</w:t>
      </w:r>
    </w:p>
    <w:p w:rsidR="004357D7" w:rsidRPr="004357D7" w:rsidRDefault="004357D7" w:rsidP="004357D7">
      <w:pPr>
        <w:adjustRightInd w:val="0"/>
        <w:snapToGrid w:val="0"/>
        <w:ind w:firstLineChars="200" w:firstLine="48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>4</w:t>
      </w:r>
      <w:r w:rsidRPr="004357D7">
        <w:rPr>
          <w:rFonts w:ascii="Times New Roman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制服、運動服及鞋襪以穿著學校合作社購置服裝為原則，否則不得穿著。</w:t>
      </w:r>
    </w:p>
    <w:p w:rsidR="004357D7" w:rsidRPr="004357D7" w:rsidRDefault="004357D7" w:rsidP="004357D7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5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int="eastAsia"/>
          <w:szCs w:val="24"/>
          <w:u w:val="none"/>
        </w:rPr>
        <w:t>制服</w:t>
      </w:r>
      <w:r w:rsidRPr="004357D7">
        <w:rPr>
          <w:rFonts w:ascii="Times New Roman" w:hAnsi="標楷體" w:hint="eastAsia"/>
          <w:szCs w:val="24"/>
          <w:u w:val="none"/>
        </w:rPr>
        <w:t>上衣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釦子均應全數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扣上，冬季制服，上衣下擺不可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置於褲外（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須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紮入褲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內；個人內衣亦同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）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；球場運動，請於離開前，整理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服儀後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再離開。</w:t>
      </w:r>
    </w:p>
    <w:p w:rsidR="004357D7" w:rsidRPr="004357D7" w:rsidRDefault="004357D7" w:rsidP="004357D7">
      <w:pPr>
        <w:adjustRightInd w:val="0"/>
        <w:snapToGrid w:val="0"/>
        <w:ind w:firstLineChars="200" w:firstLine="48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>6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女生裙子不得短於膝蓋。</w:t>
      </w:r>
    </w:p>
    <w:p w:rsidR="004357D7" w:rsidRPr="004357D7" w:rsidRDefault="004357D7" w:rsidP="004357D7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7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冬日服裝穿著，若氣溫過低，可於加穿素色圍巾，若氣溫低於</w:t>
      </w:r>
      <w:r w:rsidRPr="004357D7">
        <w:rPr>
          <w:rFonts w:ascii="Times New Roman" w:hAnsi="標楷體" w:hint="eastAsia"/>
          <w:szCs w:val="24"/>
          <w:u w:val="none"/>
        </w:rPr>
        <w:t>13</w:t>
      </w:r>
      <w:r w:rsidRPr="004357D7">
        <w:rPr>
          <w:rFonts w:ascii="Times New Roman" w:hAnsi="標楷體" w:hint="eastAsia"/>
          <w:szCs w:val="24"/>
          <w:u w:val="none"/>
        </w:rPr>
        <w:t>度低溫時，學校制服不足以保暖者，請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內著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制服，外加深色家用大衣禦寒。換季時間由學校統一規定辦理。</w:t>
      </w:r>
    </w:p>
    <w:p w:rsidR="004357D7" w:rsidRPr="004357D7" w:rsidRDefault="004357D7" w:rsidP="004357D7">
      <w:pPr>
        <w:adjustRightInd w:val="0"/>
        <w:snapToGrid w:val="0"/>
        <w:rPr>
          <w:rFonts w:ascii="Times New Roman" w:hAnsi="標楷體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8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Ansi="標楷體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男、女生</w:t>
      </w:r>
      <w:r w:rsidRPr="004357D7">
        <w:rPr>
          <w:rFonts w:ascii="Times New Roman" w:hAnsi="標楷體"/>
          <w:szCs w:val="24"/>
        </w:rPr>
        <w:t>皮鞋以黑色為主，運動鞋以白色為主，襪子為白</w:t>
      </w:r>
      <w:r w:rsidRPr="004357D7">
        <w:rPr>
          <w:rFonts w:ascii="Times New Roman" w:hAnsi="標楷體" w:hint="eastAsia"/>
          <w:szCs w:val="24"/>
        </w:rPr>
        <w:t>色</w:t>
      </w:r>
      <w:r w:rsidRPr="004357D7">
        <w:rPr>
          <w:rFonts w:ascii="Times New Roman" w:hAnsi="標楷體"/>
          <w:szCs w:val="24"/>
        </w:rPr>
        <w:t>短襪</w:t>
      </w:r>
      <w:r w:rsidRPr="004357D7">
        <w:rPr>
          <w:rFonts w:ascii="Times New Roman" w:hAnsi="標楷體" w:hint="eastAsia"/>
          <w:szCs w:val="24"/>
          <w:u w:val="single"/>
        </w:rPr>
        <w:t>為主</w:t>
      </w:r>
    </w:p>
    <w:p w:rsidR="004357D7" w:rsidRPr="004357D7" w:rsidRDefault="004357D7" w:rsidP="004357D7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4357D7">
        <w:rPr>
          <w:rFonts w:ascii="Times New Roman" w:hAnsi="標楷體" w:hint="eastAsia"/>
          <w:szCs w:val="24"/>
          <w:u w:val="none"/>
        </w:rPr>
        <w:t xml:space="preserve">       </w:t>
      </w:r>
      <w:r w:rsidRPr="004357D7">
        <w:rPr>
          <w:rFonts w:ascii="Times New Roman" w:hAnsi="標楷體" w:hint="eastAsia"/>
          <w:szCs w:val="24"/>
          <w:u w:val="none"/>
        </w:rPr>
        <w:t>（踝襪、泡泡襪、網狀絲襪皆不可穿著，襪長高度須於腳踝</w:t>
      </w:r>
      <w:r w:rsidRPr="004357D7">
        <w:rPr>
          <w:rFonts w:ascii="Times New Roman" w:hAnsi="標楷體" w:hint="eastAsia"/>
          <w:szCs w:val="24"/>
          <w:u w:val="none"/>
        </w:rPr>
        <w:t>5</w:t>
      </w:r>
      <w:r w:rsidRPr="004357D7">
        <w:rPr>
          <w:rFonts w:ascii="Times New Roman" w:hAnsi="標楷體" w:hint="eastAsia"/>
          <w:szCs w:val="24"/>
          <w:u w:val="none"/>
        </w:rPr>
        <w:t>公分以上</w:t>
      </w:r>
      <w:r w:rsidRPr="004357D7">
        <w:rPr>
          <w:rFonts w:ascii="Times New Roman" w:hAnsi="標楷體"/>
          <w:szCs w:val="24"/>
          <w:u w:val="none"/>
        </w:rPr>
        <w:t>）</w:t>
      </w:r>
      <w:r w:rsidRPr="004357D7">
        <w:rPr>
          <w:rFonts w:ascii="Times New Roman" w:hAnsi="標楷體" w:hint="eastAsia"/>
          <w:szCs w:val="24"/>
          <w:u w:val="none"/>
        </w:rPr>
        <w:t>。</w:t>
      </w:r>
    </w:p>
    <w:p w:rsidR="004357D7" w:rsidRPr="004357D7" w:rsidRDefault="004357D7" w:rsidP="004357D7">
      <w:pPr>
        <w:adjustRightInd w:val="0"/>
        <w:snapToGrid w:val="0"/>
        <w:ind w:left="1080" w:hangingChars="450" w:hanging="108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10</w:t>
      </w:r>
      <w:r w:rsidRPr="004357D7">
        <w:rPr>
          <w:rFonts w:ascii="Times New Roman" w:hAnsi="標楷體" w:hint="eastAsia"/>
          <w:szCs w:val="24"/>
          <w:u w:val="none"/>
        </w:rPr>
        <w:t>、衣服宜平整、保持清潔，衣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釦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要扣好，破損須縫補，鈕扣脫落即時補充。</w:t>
      </w:r>
    </w:p>
    <w:p w:rsidR="004357D7" w:rsidRPr="004357D7" w:rsidRDefault="004357D7" w:rsidP="004357D7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11</w:t>
      </w:r>
      <w:r w:rsidRPr="004357D7">
        <w:rPr>
          <w:rFonts w:ascii="Times New Roman" w:hAnsi="標楷體" w:hint="eastAsia"/>
          <w:szCs w:val="24"/>
          <w:u w:val="none"/>
        </w:rPr>
        <w:t>、寒暑假、例假日返校上課、打掃、參加校內活動，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服儀規定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與平時上課時相同。</w:t>
      </w:r>
    </w:p>
    <w:p w:rsidR="004357D7" w:rsidRPr="004357D7" w:rsidRDefault="004357D7" w:rsidP="004357D7">
      <w:pPr>
        <w:adjustRightInd w:val="0"/>
        <w:snapToGrid w:val="0"/>
        <w:ind w:leftChars="124" w:left="778" w:hangingChars="200" w:hanging="48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>12</w:t>
      </w:r>
      <w:r w:rsidRPr="004357D7">
        <w:rPr>
          <w:rFonts w:ascii="Times New Roman" w:hAnsi="標楷體" w:hint="eastAsia"/>
          <w:szCs w:val="24"/>
          <w:u w:val="none"/>
        </w:rPr>
        <w:t>、其他：背包不可塗污、毀損。</w:t>
      </w:r>
    </w:p>
    <w:p w:rsidR="004357D7" w:rsidRPr="004357D7" w:rsidRDefault="004357D7" w:rsidP="004357D7">
      <w:pPr>
        <w:adjustRightInd w:val="0"/>
        <w:snapToGrid w:val="0"/>
        <w:ind w:firstLineChars="50" w:firstLine="120"/>
        <w:rPr>
          <w:rFonts w:ascii="Times New Roman" w:hAnsi="標楷體" w:hint="eastAsia"/>
          <w:szCs w:val="24"/>
          <w:u w:val="none"/>
        </w:rPr>
      </w:pPr>
    </w:p>
    <w:p w:rsidR="004357D7" w:rsidRPr="004357D7" w:rsidRDefault="004357D7" w:rsidP="004357D7">
      <w:pPr>
        <w:adjustRightInd w:val="0"/>
        <w:snapToGrid w:val="0"/>
        <w:ind w:firstLineChars="50" w:firstLine="120"/>
        <w:rPr>
          <w:rFonts w:ascii="Times New Roman" w:hint="eastAsia"/>
          <w:szCs w:val="24"/>
          <w:u w:val="none"/>
        </w:rPr>
      </w:pPr>
      <w:r w:rsidRPr="004357D7">
        <w:rPr>
          <w:rFonts w:ascii="Times New Roman" w:hAnsi="標楷體" w:hint="eastAsia"/>
          <w:szCs w:val="24"/>
          <w:u w:val="none"/>
        </w:rPr>
        <w:t>（二）髮式：</w:t>
      </w:r>
    </w:p>
    <w:p w:rsidR="004357D7" w:rsidRPr="004357D7" w:rsidRDefault="004357D7" w:rsidP="004357D7">
      <w:pPr>
        <w:adjustRightInd w:val="0"/>
        <w:snapToGrid w:val="0"/>
        <w:ind w:left="2160" w:hangingChars="900" w:hanging="216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1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男生規定：前額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髮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長以不超過眉毛為原則，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髮根須向上斜推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。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不染不燙不蓄鬢髮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（不蓋耳）、不可剃光頭、不可抹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髮膠或弄濕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，整齊清爽為要。</w:t>
      </w:r>
    </w:p>
    <w:p w:rsidR="004357D7" w:rsidRPr="004357D7" w:rsidRDefault="004357D7" w:rsidP="004357D7">
      <w:pPr>
        <w:adjustRightInd w:val="0"/>
        <w:snapToGrid w:val="0"/>
        <w:ind w:left="2160" w:hangingChars="900" w:hanging="216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2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女生規定：學生髮型，長度至上衣肩線為原則，頭髮若超過肩膀以下的必須梳理整齊乾淨，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並綁馬尾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或辮子（限綁一把或兩把）。不染不燙，前額頭髮不得蓋住眼睛。髮夾、髮帶、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髮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飾以單一顏色為主，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不抹髮膠或弄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濕，整齊為要。</w:t>
      </w:r>
    </w:p>
    <w:p w:rsidR="004357D7" w:rsidRPr="004357D7" w:rsidRDefault="004357D7" w:rsidP="004357D7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 xml:space="preserve">    3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有特殊情事者，由學校全權依現況處理。</w:t>
      </w:r>
    </w:p>
    <w:p w:rsidR="004357D7" w:rsidRPr="004357D7" w:rsidRDefault="004357D7" w:rsidP="004357D7">
      <w:pPr>
        <w:adjustRightInd w:val="0"/>
        <w:snapToGrid w:val="0"/>
        <w:ind w:firstLineChars="50" w:firstLine="120"/>
        <w:rPr>
          <w:rFonts w:ascii="Times New Roman" w:hAnsi="標楷體" w:hint="eastAsia"/>
          <w:szCs w:val="24"/>
          <w:u w:val="none"/>
        </w:rPr>
      </w:pPr>
    </w:p>
    <w:p w:rsidR="004357D7" w:rsidRPr="004357D7" w:rsidRDefault="004357D7" w:rsidP="004357D7">
      <w:pPr>
        <w:adjustRightInd w:val="0"/>
        <w:snapToGrid w:val="0"/>
        <w:ind w:firstLineChars="50" w:firstLine="120"/>
        <w:rPr>
          <w:rFonts w:ascii="Times New Roman" w:hint="eastAsia"/>
          <w:szCs w:val="24"/>
          <w:u w:val="none"/>
        </w:rPr>
      </w:pPr>
      <w:r w:rsidRPr="004357D7">
        <w:rPr>
          <w:rFonts w:ascii="Times New Roman" w:hAnsi="標楷體" w:hint="eastAsia"/>
          <w:szCs w:val="24"/>
          <w:u w:val="none"/>
        </w:rPr>
        <w:t>（三）儀容</w:t>
      </w:r>
    </w:p>
    <w:p w:rsidR="004357D7" w:rsidRPr="004357D7" w:rsidRDefault="004357D7" w:rsidP="004357D7">
      <w:pPr>
        <w:adjustRightInd w:val="0"/>
        <w:snapToGrid w:val="0"/>
        <w:ind w:firstLineChars="200" w:firstLine="48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>1</w:t>
      </w:r>
      <w:r w:rsidRPr="004357D7">
        <w:rPr>
          <w:rFonts w:ascii="Times New Roman" w:hAnsi="標楷體" w:hint="eastAsia"/>
          <w:szCs w:val="24"/>
          <w:u w:val="none"/>
        </w:rPr>
        <w:t>、</w:t>
      </w:r>
      <w:r w:rsidRPr="004357D7">
        <w:rPr>
          <w:rFonts w:ascii="Times New Roman" w:hAnsi="標楷體" w:hint="eastAsia"/>
          <w:szCs w:val="24"/>
          <w:u w:val="none"/>
        </w:rPr>
        <w:t xml:space="preserve"> </w:t>
      </w:r>
      <w:r w:rsidRPr="004357D7">
        <w:rPr>
          <w:rFonts w:ascii="Times New Roman" w:hAnsi="標楷體" w:hint="eastAsia"/>
          <w:szCs w:val="24"/>
          <w:u w:val="none"/>
        </w:rPr>
        <w:t>指甲修剪整齊不可塗指甲油，</w:t>
      </w:r>
      <w:r w:rsidRPr="004357D7">
        <w:rPr>
          <w:rFonts w:ascii="Times New Roman" w:hAnsi="標楷體" w:hint="eastAsia"/>
          <w:b/>
          <w:szCs w:val="24"/>
          <w:u w:val="single"/>
        </w:rPr>
        <w:t>不可配戴項鍊、戒指、手</w:t>
      </w:r>
      <w:proofErr w:type="gramStart"/>
      <w:r w:rsidRPr="004357D7">
        <w:rPr>
          <w:rFonts w:ascii="Times New Roman" w:hAnsi="標楷體" w:hint="eastAsia"/>
          <w:b/>
          <w:szCs w:val="24"/>
          <w:u w:val="single"/>
        </w:rPr>
        <w:t>鍊</w:t>
      </w:r>
      <w:proofErr w:type="gramEnd"/>
      <w:r w:rsidRPr="004357D7">
        <w:rPr>
          <w:rFonts w:ascii="Times New Roman" w:hAnsi="標楷體" w:hint="eastAsia"/>
          <w:b/>
          <w:szCs w:val="24"/>
          <w:u w:val="single"/>
        </w:rPr>
        <w:t>、耳環</w:t>
      </w:r>
      <w:r w:rsidRPr="004357D7">
        <w:rPr>
          <w:rFonts w:ascii="Times New Roman" w:hAnsi="標楷體" w:hint="eastAsia"/>
          <w:szCs w:val="24"/>
          <w:u w:val="none"/>
        </w:rPr>
        <w:t>等飾品。。</w:t>
      </w:r>
    </w:p>
    <w:p w:rsidR="004357D7" w:rsidRPr="004357D7" w:rsidRDefault="004357D7" w:rsidP="004357D7">
      <w:pPr>
        <w:adjustRightInd w:val="0"/>
        <w:snapToGrid w:val="0"/>
        <w:ind w:firstLineChars="200" w:firstLine="48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>2</w:t>
      </w:r>
      <w:r w:rsidRPr="004357D7">
        <w:rPr>
          <w:rFonts w:ascii="Times New Roman" w:hAnsi="標楷體" w:hint="eastAsia"/>
          <w:szCs w:val="24"/>
          <w:u w:val="none"/>
        </w:rPr>
        <w:t>、不使用化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粧</w:t>
      </w:r>
      <w:proofErr w:type="gramEnd"/>
      <w:r w:rsidRPr="004357D7">
        <w:rPr>
          <w:rFonts w:ascii="Times New Roman" w:hAnsi="標楷體" w:hint="eastAsia"/>
          <w:szCs w:val="24"/>
          <w:u w:val="none"/>
        </w:rPr>
        <w:t>品、口紅、眼影，鬍鬚定時修剪。</w:t>
      </w:r>
    </w:p>
    <w:p w:rsidR="004357D7" w:rsidRPr="004357D7" w:rsidRDefault="004357D7" w:rsidP="004357D7">
      <w:pPr>
        <w:adjustRightInd w:val="0"/>
        <w:snapToGrid w:val="0"/>
        <w:ind w:firstLineChars="200" w:firstLine="480"/>
        <w:rPr>
          <w:rFonts w:ascii="Times New Roman" w:hint="eastAsia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t>3</w:t>
      </w:r>
      <w:r w:rsidRPr="004357D7">
        <w:rPr>
          <w:rFonts w:ascii="Times New Roman" w:hAnsi="標楷體" w:hint="eastAsia"/>
          <w:szCs w:val="24"/>
          <w:u w:val="none"/>
        </w:rPr>
        <w:t>、校園及教室內嚴禁打赤膊、穿拖鞋。</w:t>
      </w:r>
    </w:p>
    <w:p w:rsidR="004357D7" w:rsidRPr="004357D7" w:rsidRDefault="004357D7" w:rsidP="004357D7">
      <w:pPr>
        <w:adjustRightInd w:val="0"/>
        <w:snapToGrid w:val="0"/>
        <w:rPr>
          <w:rFonts w:ascii="Times New Roman" w:hAnsi="標楷體" w:hint="eastAsia"/>
          <w:szCs w:val="24"/>
          <w:u w:val="none"/>
        </w:rPr>
      </w:pPr>
    </w:p>
    <w:p w:rsidR="004357D7" w:rsidRPr="004357D7" w:rsidRDefault="004357D7" w:rsidP="004357D7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4357D7">
        <w:rPr>
          <w:rFonts w:ascii="Times New Roman" w:hAnsi="標楷體" w:hint="eastAsia"/>
          <w:szCs w:val="24"/>
          <w:u w:val="none"/>
        </w:rPr>
        <w:t>三、檢查</w:t>
      </w:r>
      <w:proofErr w:type="gramStart"/>
      <w:r w:rsidRPr="004357D7">
        <w:rPr>
          <w:rFonts w:ascii="Times New Roman" w:hAnsi="標楷體" w:hint="eastAsia"/>
          <w:szCs w:val="24"/>
          <w:u w:val="none"/>
        </w:rPr>
        <w:t>︰</w:t>
      </w:r>
      <w:proofErr w:type="gramEnd"/>
    </w:p>
    <w:p w:rsidR="004357D7" w:rsidRPr="004357D7" w:rsidRDefault="004357D7" w:rsidP="004357D7">
      <w:pPr>
        <w:snapToGrid w:val="0"/>
        <w:ind w:firstLineChars="200" w:firstLine="480"/>
        <w:rPr>
          <w:rFonts w:ascii="Times New Roman"/>
          <w:szCs w:val="24"/>
          <w:u w:val="none"/>
        </w:rPr>
      </w:pPr>
      <w:r w:rsidRPr="004357D7">
        <w:rPr>
          <w:rFonts w:ascii="Times New Roman"/>
          <w:szCs w:val="24"/>
          <w:u w:val="none"/>
        </w:rPr>
        <w:t>1</w:t>
      </w:r>
      <w:r w:rsidRPr="004357D7">
        <w:rPr>
          <w:rFonts w:ascii="Times New Roman"/>
          <w:szCs w:val="24"/>
          <w:u w:val="none"/>
        </w:rPr>
        <w:t>、定期檢查：開學註冊由各班導師統一檢查，爾後每月第一</w:t>
      </w:r>
      <w:proofErr w:type="gramStart"/>
      <w:r w:rsidRPr="004357D7">
        <w:rPr>
          <w:rFonts w:ascii="Times New Roman"/>
          <w:szCs w:val="24"/>
          <w:u w:val="none"/>
        </w:rPr>
        <w:t>週</w:t>
      </w:r>
      <w:proofErr w:type="gramEnd"/>
      <w:r w:rsidRPr="004357D7">
        <w:rPr>
          <w:rFonts w:ascii="Times New Roman"/>
          <w:szCs w:val="24"/>
          <w:u w:val="none"/>
        </w:rPr>
        <w:t>由生輔組實</w:t>
      </w:r>
    </w:p>
    <w:p w:rsidR="004357D7" w:rsidRPr="004357D7" w:rsidRDefault="004357D7" w:rsidP="004357D7">
      <w:pPr>
        <w:snapToGrid w:val="0"/>
        <w:ind w:firstLineChars="850" w:firstLine="2040"/>
        <w:rPr>
          <w:rFonts w:ascii="Times New Roman"/>
          <w:szCs w:val="24"/>
          <w:u w:val="none"/>
        </w:rPr>
      </w:pPr>
      <w:proofErr w:type="gramStart"/>
      <w:r w:rsidRPr="004357D7">
        <w:rPr>
          <w:rFonts w:ascii="Times New Roman"/>
          <w:szCs w:val="24"/>
          <w:u w:val="none"/>
        </w:rPr>
        <w:t>施普檢</w:t>
      </w:r>
      <w:proofErr w:type="gramEnd"/>
      <w:r w:rsidRPr="004357D7">
        <w:rPr>
          <w:rFonts w:ascii="Times New Roman"/>
          <w:szCs w:val="24"/>
          <w:u w:val="none"/>
        </w:rPr>
        <w:t>。</w:t>
      </w:r>
    </w:p>
    <w:p w:rsidR="004357D7" w:rsidRPr="004357D7" w:rsidRDefault="004357D7" w:rsidP="004357D7">
      <w:pPr>
        <w:snapToGrid w:val="0"/>
        <w:ind w:firstLineChars="200" w:firstLine="480"/>
        <w:rPr>
          <w:rFonts w:ascii="Times New Roman"/>
          <w:szCs w:val="24"/>
          <w:u w:val="none"/>
        </w:rPr>
      </w:pPr>
      <w:r w:rsidRPr="004357D7">
        <w:rPr>
          <w:rFonts w:ascii="Times New Roman"/>
          <w:szCs w:val="24"/>
          <w:u w:val="none"/>
        </w:rPr>
        <w:t>2</w:t>
      </w:r>
      <w:r w:rsidRPr="004357D7">
        <w:rPr>
          <w:rFonts w:ascii="Times New Roman"/>
          <w:szCs w:val="24"/>
          <w:u w:val="none"/>
        </w:rPr>
        <w:t>、平時檢查：</w:t>
      </w:r>
      <w:r w:rsidRPr="004357D7">
        <w:rPr>
          <w:rFonts w:ascii="Times New Roman"/>
          <w:szCs w:val="24"/>
          <w:u w:val="none"/>
        </w:rPr>
        <w:t xml:space="preserve">(1) </w:t>
      </w:r>
      <w:r w:rsidRPr="004357D7">
        <w:rPr>
          <w:rFonts w:ascii="Times New Roman"/>
          <w:szCs w:val="24"/>
          <w:u w:val="none"/>
        </w:rPr>
        <w:t>每日進出學校時，由導師及學</w:t>
      </w:r>
      <w:proofErr w:type="gramStart"/>
      <w:r w:rsidRPr="004357D7">
        <w:rPr>
          <w:rFonts w:ascii="Times New Roman"/>
          <w:szCs w:val="24"/>
          <w:u w:val="none"/>
        </w:rPr>
        <w:t>務</w:t>
      </w:r>
      <w:proofErr w:type="gramEnd"/>
      <w:r w:rsidRPr="004357D7">
        <w:rPr>
          <w:rFonts w:ascii="Times New Roman"/>
          <w:szCs w:val="24"/>
          <w:u w:val="none"/>
        </w:rPr>
        <w:t>處組長及主任負責檢查。</w:t>
      </w:r>
    </w:p>
    <w:p w:rsidR="004357D7" w:rsidRPr="004357D7" w:rsidRDefault="004357D7" w:rsidP="004357D7">
      <w:pPr>
        <w:snapToGrid w:val="0"/>
        <w:ind w:left="1" w:firstLineChars="850" w:firstLine="2040"/>
        <w:rPr>
          <w:rFonts w:ascii="Times New Roman"/>
          <w:szCs w:val="24"/>
          <w:u w:val="none"/>
        </w:rPr>
      </w:pPr>
      <w:r w:rsidRPr="004357D7">
        <w:rPr>
          <w:rFonts w:ascii="Times New Roman" w:hint="eastAsia"/>
          <w:szCs w:val="24"/>
          <w:u w:val="none"/>
        </w:rPr>
        <w:lastRenderedPageBreak/>
        <w:t xml:space="preserve">(2) </w:t>
      </w:r>
      <w:r w:rsidRPr="004357D7">
        <w:rPr>
          <w:rFonts w:ascii="Times New Roman"/>
          <w:szCs w:val="24"/>
          <w:u w:val="none"/>
        </w:rPr>
        <w:t>各項集會集合時，由導師負責檢查，並及時改正其缺失。</w:t>
      </w:r>
    </w:p>
    <w:p w:rsidR="004357D7" w:rsidRPr="004357D7" w:rsidRDefault="004357D7" w:rsidP="004357D7">
      <w:pPr>
        <w:snapToGrid w:val="0"/>
        <w:ind w:firstLineChars="200" w:firstLine="480"/>
        <w:rPr>
          <w:rFonts w:ascii="Times New Roman"/>
          <w:szCs w:val="24"/>
          <w:u w:val="none"/>
        </w:rPr>
      </w:pPr>
      <w:r w:rsidRPr="004357D7">
        <w:rPr>
          <w:rFonts w:ascii="Times New Roman"/>
          <w:szCs w:val="24"/>
          <w:u w:val="none"/>
        </w:rPr>
        <w:t>3</w:t>
      </w:r>
      <w:r w:rsidRPr="004357D7">
        <w:rPr>
          <w:rFonts w:ascii="Times New Roman"/>
          <w:szCs w:val="24"/>
          <w:u w:val="none"/>
        </w:rPr>
        <w:t>、經檢查</w:t>
      </w:r>
      <w:proofErr w:type="gramStart"/>
      <w:r w:rsidRPr="004357D7">
        <w:rPr>
          <w:rFonts w:ascii="Times New Roman"/>
          <w:szCs w:val="24"/>
          <w:u w:val="none"/>
        </w:rPr>
        <w:t>不</w:t>
      </w:r>
      <w:proofErr w:type="gramEnd"/>
      <w:r w:rsidRPr="004357D7">
        <w:rPr>
          <w:rFonts w:ascii="Times New Roman"/>
          <w:szCs w:val="24"/>
          <w:u w:val="none"/>
        </w:rPr>
        <w:t>合格者於七日內</w:t>
      </w:r>
      <w:proofErr w:type="gramStart"/>
      <w:r w:rsidRPr="004357D7">
        <w:rPr>
          <w:rFonts w:ascii="Times New Roman"/>
          <w:szCs w:val="24"/>
          <w:u w:val="none"/>
        </w:rPr>
        <w:t>複</w:t>
      </w:r>
      <w:proofErr w:type="gramEnd"/>
      <w:r w:rsidRPr="004357D7">
        <w:rPr>
          <w:rFonts w:ascii="Times New Roman"/>
          <w:szCs w:val="24"/>
          <w:u w:val="none"/>
        </w:rPr>
        <w:t>檢，未</w:t>
      </w:r>
      <w:proofErr w:type="gramStart"/>
      <w:r w:rsidRPr="004357D7">
        <w:rPr>
          <w:rFonts w:ascii="Times New Roman"/>
          <w:szCs w:val="24"/>
          <w:u w:val="none"/>
        </w:rPr>
        <w:t>複</w:t>
      </w:r>
      <w:proofErr w:type="gramEnd"/>
      <w:r w:rsidRPr="004357D7">
        <w:rPr>
          <w:rFonts w:ascii="Times New Roman"/>
          <w:szCs w:val="24"/>
          <w:u w:val="none"/>
        </w:rPr>
        <w:t>檢或</w:t>
      </w:r>
      <w:proofErr w:type="gramStart"/>
      <w:r w:rsidRPr="004357D7">
        <w:rPr>
          <w:rFonts w:ascii="Times New Roman"/>
          <w:szCs w:val="24"/>
          <w:u w:val="none"/>
        </w:rPr>
        <w:t>複</w:t>
      </w:r>
      <w:proofErr w:type="gramEnd"/>
      <w:r w:rsidRPr="004357D7">
        <w:rPr>
          <w:rFonts w:ascii="Times New Roman"/>
          <w:szCs w:val="24"/>
          <w:u w:val="none"/>
        </w:rPr>
        <w:t>檢仍未合格者，以及屢勸不</w:t>
      </w:r>
    </w:p>
    <w:p w:rsidR="004357D7" w:rsidRPr="004357D7" w:rsidRDefault="004357D7" w:rsidP="004357D7">
      <w:pPr>
        <w:snapToGrid w:val="0"/>
        <w:ind w:firstLineChars="350" w:firstLine="840"/>
        <w:rPr>
          <w:rFonts w:hint="eastAsia"/>
          <w:szCs w:val="24"/>
          <w:u w:val="none"/>
        </w:rPr>
      </w:pPr>
      <w:proofErr w:type="gramStart"/>
      <w:r w:rsidRPr="004357D7">
        <w:rPr>
          <w:rFonts w:ascii="Times New Roman"/>
          <w:szCs w:val="24"/>
          <w:u w:val="none"/>
        </w:rPr>
        <w:t>改者</w:t>
      </w:r>
      <w:proofErr w:type="gramEnd"/>
      <w:r w:rsidRPr="004357D7">
        <w:rPr>
          <w:rFonts w:ascii="Times New Roman"/>
          <w:szCs w:val="24"/>
          <w:u w:val="none"/>
        </w:rPr>
        <w:t>，學</w:t>
      </w:r>
      <w:proofErr w:type="gramStart"/>
      <w:r w:rsidRPr="004357D7">
        <w:rPr>
          <w:rFonts w:hint="eastAsia"/>
          <w:szCs w:val="24"/>
          <w:u w:val="none"/>
        </w:rPr>
        <w:t>務</w:t>
      </w:r>
      <w:proofErr w:type="gramEnd"/>
      <w:r w:rsidRPr="004357D7">
        <w:rPr>
          <w:rFonts w:hint="eastAsia"/>
          <w:szCs w:val="24"/>
          <w:u w:val="none"/>
        </w:rPr>
        <w:t>處則依校規處分，同時納入全程輔導直至合格為止。</w:t>
      </w:r>
    </w:p>
    <w:p w:rsidR="004357D7" w:rsidRPr="004357D7" w:rsidRDefault="004357D7" w:rsidP="004357D7">
      <w:pPr>
        <w:adjustRightInd w:val="0"/>
        <w:snapToGrid w:val="0"/>
        <w:rPr>
          <w:rFonts w:ascii="Times New Roman" w:hAnsi="標楷體" w:hint="eastAsia"/>
          <w:szCs w:val="24"/>
          <w:u w:val="none"/>
        </w:rPr>
      </w:pPr>
    </w:p>
    <w:p w:rsidR="009F72EE" w:rsidRPr="004357D7" w:rsidRDefault="004357D7" w:rsidP="004357D7">
      <w:pPr>
        <w:rPr>
          <w:szCs w:val="24"/>
        </w:rPr>
      </w:pPr>
      <w:r w:rsidRPr="004357D7">
        <w:rPr>
          <w:rFonts w:ascii="Times New Roman" w:hAnsi="標楷體" w:hint="eastAsia"/>
          <w:szCs w:val="24"/>
          <w:u w:val="none"/>
        </w:rPr>
        <w:t>四、本辦法經校長核可後實施，修正時亦同。</w:t>
      </w:r>
    </w:p>
    <w:sectPr w:rsidR="009F72EE" w:rsidRPr="00435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D7"/>
    <w:rsid w:val="004357D7"/>
    <w:rsid w:val="009F72EE"/>
    <w:rsid w:val="00C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7"/>
    <w:pPr>
      <w:widowControl w:val="0"/>
    </w:pPr>
    <w:rPr>
      <w:rFonts w:ascii="標楷體" w:eastAsia="標楷體" w:hAnsi="Times New Roman" w:cs="Times New Roman"/>
      <w:snapToGrid w:val="0"/>
      <w:sz w:val="24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CD6D0D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D0D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u w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0D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u w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D0D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  <w:u w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D0D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  <w:u w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D0D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  <w:u w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D0D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  <w:u w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D0D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snapToGrid/>
      <w:color w:val="4F81BD" w:themeColor="accent1"/>
      <w:sz w:val="20"/>
      <w:u w:val="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D0D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CD6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CD6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CD6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CD6D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CD6D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CD6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CD6D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CD6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6D0D"/>
    <w:pPr>
      <w:widowControl/>
    </w:pPr>
    <w:rPr>
      <w:rFonts w:asciiTheme="minorHAnsi" w:eastAsiaTheme="minorEastAsia" w:hAnsiTheme="minorHAnsi" w:cstheme="minorBidi"/>
      <w:b/>
      <w:bCs/>
      <w:snapToGrid/>
      <w:color w:val="4F81BD" w:themeColor="accent1"/>
      <w:sz w:val="18"/>
      <w:szCs w:val="18"/>
      <w:u w:val="none"/>
    </w:rPr>
  </w:style>
  <w:style w:type="paragraph" w:styleId="a4">
    <w:name w:val="Title"/>
    <w:basedOn w:val="a"/>
    <w:next w:val="a"/>
    <w:link w:val="a5"/>
    <w:uiPriority w:val="10"/>
    <w:qFormat/>
    <w:rsid w:val="00CD6D0D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u w:val="none"/>
    </w:rPr>
  </w:style>
  <w:style w:type="character" w:customStyle="1" w:styleId="a5">
    <w:name w:val="標題 字元"/>
    <w:basedOn w:val="a0"/>
    <w:link w:val="a4"/>
    <w:uiPriority w:val="10"/>
    <w:rsid w:val="00CD6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6D0D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  <w:u w:val="none"/>
    </w:rPr>
  </w:style>
  <w:style w:type="character" w:customStyle="1" w:styleId="a7">
    <w:name w:val="副標題 字元"/>
    <w:basedOn w:val="a0"/>
    <w:link w:val="a6"/>
    <w:uiPriority w:val="11"/>
    <w:rsid w:val="00CD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6D0D"/>
    <w:rPr>
      <w:b/>
      <w:bCs/>
    </w:rPr>
  </w:style>
  <w:style w:type="character" w:styleId="a9">
    <w:name w:val="Emphasis"/>
    <w:basedOn w:val="a0"/>
    <w:uiPriority w:val="20"/>
    <w:qFormat/>
    <w:rsid w:val="00CD6D0D"/>
    <w:rPr>
      <w:i/>
      <w:iCs/>
    </w:rPr>
  </w:style>
  <w:style w:type="paragraph" w:styleId="aa">
    <w:name w:val="No Spacing"/>
    <w:uiPriority w:val="1"/>
    <w:qFormat/>
    <w:rsid w:val="00CD6D0D"/>
  </w:style>
  <w:style w:type="paragraph" w:styleId="ab">
    <w:name w:val="List Paragraph"/>
    <w:basedOn w:val="a"/>
    <w:uiPriority w:val="34"/>
    <w:qFormat/>
    <w:rsid w:val="00CD6D0D"/>
    <w:pPr>
      <w:widowControl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  <w:u w:val="none"/>
    </w:rPr>
  </w:style>
  <w:style w:type="paragraph" w:styleId="ac">
    <w:name w:val="Quote"/>
    <w:basedOn w:val="a"/>
    <w:next w:val="a"/>
    <w:link w:val="ad"/>
    <w:uiPriority w:val="29"/>
    <w:qFormat/>
    <w:rsid w:val="00CD6D0D"/>
    <w:pPr>
      <w:widowControl/>
    </w:pPr>
    <w:rPr>
      <w:rFonts w:asciiTheme="minorHAnsi" w:eastAsiaTheme="minorEastAsia" w:hAnsiTheme="minorHAnsi" w:cstheme="minorBidi"/>
      <w:i/>
      <w:iCs/>
      <w:snapToGrid/>
      <w:color w:val="000000" w:themeColor="text1"/>
      <w:sz w:val="22"/>
      <w:szCs w:val="22"/>
      <w:u w:val="none"/>
    </w:rPr>
  </w:style>
  <w:style w:type="character" w:customStyle="1" w:styleId="ad">
    <w:name w:val="引文 字元"/>
    <w:basedOn w:val="a0"/>
    <w:link w:val="ac"/>
    <w:uiPriority w:val="29"/>
    <w:rsid w:val="00CD6D0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D6D0D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napToGrid/>
      <w:color w:val="4F81BD" w:themeColor="accent1"/>
      <w:sz w:val="22"/>
      <w:szCs w:val="22"/>
      <w:u w:val="none"/>
    </w:rPr>
  </w:style>
  <w:style w:type="character" w:customStyle="1" w:styleId="af">
    <w:name w:val="鮮明引文 字元"/>
    <w:basedOn w:val="a0"/>
    <w:link w:val="ae"/>
    <w:uiPriority w:val="30"/>
    <w:rsid w:val="00CD6D0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D6D0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D6D0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D6D0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D6D0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D6D0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D6D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7"/>
    <w:pPr>
      <w:widowControl w:val="0"/>
    </w:pPr>
    <w:rPr>
      <w:rFonts w:ascii="標楷體" w:eastAsia="標楷體" w:hAnsi="Times New Roman" w:cs="Times New Roman"/>
      <w:snapToGrid w:val="0"/>
      <w:sz w:val="24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CD6D0D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D0D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u w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0D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u w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D0D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  <w:u w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D0D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  <w:u w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D0D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  <w:u w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D0D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  <w:u w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D0D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snapToGrid/>
      <w:color w:val="4F81BD" w:themeColor="accent1"/>
      <w:sz w:val="20"/>
      <w:u w:val="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D0D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CD6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CD6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CD6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CD6D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CD6D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CD6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CD6D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CD6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6D0D"/>
    <w:pPr>
      <w:widowControl/>
    </w:pPr>
    <w:rPr>
      <w:rFonts w:asciiTheme="minorHAnsi" w:eastAsiaTheme="minorEastAsia" w:hAnsiTheme="minorHAnsi" w:cstheme="minorBidi"/>
      <w:b/>
      <w:bCs/>
      <w:snapToGrid/>
      <w:color w:val="4F81BD" w:themeColor="accent1"/>
      <w:sz w:val="18"/>
      <w:szCs w:val="18"/>
      <w:u w:val="none"/>
    </w:rPr>
  </w:style>
  <w:style w:type="paragraph" w:styleId="a4">
    <w:name w:val="Title"/>
    <w:basedOn w:val="a"/>
    <w:next w:val="a"/>
    <w:link w:val="a5"/>
    <w:uiPriority w:val="10"/>
    <w:qFormat/>
    <w:rsid w:val="00CD6D0D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u w:val="none"/>
    </w:rPr>
  </w:style>
  <w:style w:type="character" w:customStyle="1" w:styleId="a5">
    <w:name w:val="標題 字元"/>
    <w:basedOn w:val="a0"/>
    <w:link w:val="a4"/>
    <w:uiPriority w:val="10"/>
    <w:rsid w:val="00CD6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6D0D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  <w:u w:val="none"/>
    </w:rPr>
  </w:style>
  <w:style w:type="character" w:customStyle="1" w:styleId="a7">
    <w:name w:val="副標題 字元"/>
    <w:basedOn w:val="a0"/>
    <w:link w:val="a6"/>
    <w:uiPriority w:val="11"/>
    <w:rsid w:val="00CD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6D0D"/>
    <w:rPr>
      <w:b/>
      <w:bCs/>
    </w:rPr>
  </w:style>
  <w:style w:type="character" w:styleId="a9">
    <w:name w:val="Emphasis"/>
    <w:basedOn w:val="a0"/>
    <w:uiPriority w:val="20"/>
    <w:qFormat/>
    <w:rsid w:val="00CD6D0D"/>
    <w:rPr>
      <w:i/>
      <w:iCs/>
    </w:rPr>
  </w:style>
  <w:style w:type="paragraph" w:styleId="aa">
    <w:name w:val="No Spacing"/>
    <w:uiPriority w:val="1"/>
    <w:qFormat/>
    <w:rsid w:val="00CD6D0D"/>
  </w:style>
  <w:style w:type="paragraph" w:styleId="ab">
    <w:name w:val="List Paragraph"/>
    <w:basedOn w:val="a"/>
    <w:uiPriority w:val="34"/>
    <w:qFormat/>
    <w:rsid w:val="00CD6D0D"/>
    <w:pPr>
      <w:widowControl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  <w:u w:val="none"/>
    </w:rPr>
  </w:style>
  <w:style w:type="paragraph" w:styleId="ac">
    <w:name w:val="Quote"/>
    <w:basedOn w:val="a"/>
    <w:next w:val="a"/>
    <w:link w:val="ad"/>
    <w:uiPriority w:val="29"/>
    <w:qFormat/>
    <w:rsid w:val="00CD6D0D"/>
    <w:pPr>
      <w:widowControl/>
    </w:pPr>
    <w:rPr>
      <w:rFonts w:asciiTheme="minorHAnsi" w:eastAsiaTheme="minorEastAsia" w:hAnsiTheme="minorHAnsi" w:cstheme="minorBidi"/>
      <w:i/>
      <w:iCs/>
      <w:snapToGrid/>
      <w:color w:val="000000" w:themeColor="text1"/>
      <w:sz w:val="22"/>
      <w:szCs w:val="22"/>
      <w:u w:val="none"/>
    </w:rPr>
  </w:style>
  <w:style w:type="character" w:customStyle="1" w:styleId="ad">
    <w:name w:val="引文 字元"/>
    <w:basedOn w:val="a0"/>
    <w:link w:val="ac"/>
    <w:uiPriority w:val="29"/>
    <w:rsid w:val="00CD6D0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D6D0D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napToGrid/>
      <w:color w:val="4F81BD" w:themeColor="accent1"/>
      <w:sz w:val="22"/>
      <w:szCs w:val="22"/>
      <w:u w:val="none"/>
    </w:rPr>
  </w:style>
  <w:style w:type="character" w:customStyle="1" w:styleId="af">
    <w:name w:val="鮮明引文 字元"/>
    <w:basedOn w:val="a0"/>
    <w:link w:val="ae"/>
    <w:uiPriority w:val="30"/>
    <w:rsid w:val="00CD6D0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D6D0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D6D0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D6D0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D6D0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D6D0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D6D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>Organization Name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2016-04-12T03:08:00Z</dcterms:created>
  <dcterms:modified xsi:type="dcterms:W3CDTF">2016-04-12T03:10:00Z</dcterms:modified>
</cp:coreProperties>
</file>